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B3D" w:rsidRPr="00227B3D" w:rsidRDefault="00227B3D" w:rsidP="00227B3D">
      <w:pPr>
        <w:jc w:val="center"/>
        <w:rPr>
          <w:b/>
          <w:sz w:val="28"/>
          <w:szCs w:val="28"/>
        </w:rPr>
      </w:pPr>
      <w:r w:rsidRPr="00227B3D">
        <w:rPr>
          <w:b/>
          <w:sz w:val="28"/>
          <w:szCs w:val="28"/>
        </w:rPr>
        <w:t>IDENTITAS WILAYAH</w:t>
      </w:r>
      <w:r>
        <w:rPr>
          <w:b/>
          <w:sz w:val="28"/>
          <w:szCs w:val="28"/>
        </w:rPr>
        <w:t xml:space="preserve"> PILOT</w:t>
      </w:r>
      <w:r w:rsidRPr="00227B3D">
        <w:rPr>
          <w:b/>
          <w:sz w:val="28"/>
          <w:szCs w:val="28"/>
        </w:rPr>
        <w:t xml:space="preserve"> PROJECT</w:t>
      </w:r>
    </w:p>
    <w:p w:rsidR="00227B3D" w:rsidRDefault="00227B3D"/>
    <w:p w:rsidR="00227B3D" w:rsidRDefault="00227B3D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05"/>
        <w:gridCol w:w="275"/>
        <w:gridCol w:w="5760"/>
      </w:tblGrid>
      <w:tr w:rsidR="00227B3D" w:rsidTr="00227B3D">
        <w:tc>
          <w:tcPr>
            <w:tcW w:w="3005" w:type="dxa"/>
          </w:tcPr>
          <w:p w:rsidR="00227B3D" w:rsidRDefault="00227B3D">
            <w:r>
              <w:t xml:space="preserve">NAMA DAERAH </w:t>
            </w:r>
          </w:p>
        </w:tc>
        <w:tc>
          <w:tcPr>
            <w:tcW w:w="251" w:type="dxa"/>
          </w:tcPr>
          <w:p w:rsidR="00227B3D" w:rsidRDefault="00227B3D">
            <w:r>
              <w:t>:</w:t>
            </w:r>
          </w:p>
        </w:tc>
        <w:tc>
          <w:tcPr>
            <w:tcW w:w="5760" w:type="dxa"/>
          </w:tcPr>
          <w:p w:rsidR="00227B3D" w:rsidRDefault="00227B3D">
            <w:r>
              <w:t>PROV/ KOTA/ KAB</w:t>
            </w:r>
          </w:p>
        </w:tc>
      </w:tr>
      <w:tr w:rsidR="00227B3D" w:rsidTr="00227B3D">
        <w:tc>
          <w:tcPr>
            <w:tcW w:w="3005" w:type="dxa"/>
          </w:tcPr>
          <w:p w:rsidR="00227B3D" w:rsidRDefault="00227B3D">
            <w:r>
              <w:t>LUAS WILAYAH</w:t>
            </w:r>
          </w:p>
        </w:tc>
        <w:tc>
          <w:tcPr>
            <w:tcW w:w="251" w:type="dxa"/>
          </w:tcPr>
          <w:p w:rsidR="00227B3D" w:rsidRDefault="00227B3D">
            <w:r>
              <w:t>:</w:t>
            </w:r>
          </w:p>
        </w:tc>
        <w:tc>
          <w:tcPr>
            <w:tcW w:w="5760" w:type="dxa"/>
          </w:tcPr>
          <w:p w:rsidR="00227B3D" w:rsidRDefault="00227B3D"/>
        </w:tc>
      </w:tr>
      <w:tr w:rsidR="00227B3D" w:rsidTr="00227B3D">
        <w:tc>
          <w:tcPr>
            <w:tcW w:w="3005" w:type="dxa"/>
          </w:tcPr>
          <w:p w:rsidR="00227B3D" w:rsidRDefault="00227B3D">
            <w:r>
              <w:t>JUMLAH PENDUDUK</w:t>
            </w:r>
          </w:p>
        </w:tc>
        <w:tc>
          <w:tcPr>
            <w:tcW w:w="251" w:type="dxa"/>
          </w:tcPr>
          <w:p w:rsidR="00227B3D" w:rsidRDefault="00227B3D">
            <w:r>
              <w:t>:</w:t>
            </w:r>
          </w:p>
        </w:tc>
        <w:tc>
          <w:tcPr>
            <w:tcW w:w="5760" w:type="dxa"/>
          </w:tcPr>
          <w:p w:rsidR="00227B3D" w:rsidRDefault="00227B3D"/>
        </w:tc>
      </w:tr>
      <w:tr w:rsidR="00227B3D" w:rsidTr="00227B3D">
        <w:tc>
          <w:tcPr>
            <w:tcW w:w="3005" w:type="dxa"/>
          </w:tcPr>
          <w:p w:rsidR="00227B3D" w:rsidRDefault="00227B3D">
            <w:r>
              <w:t>JUMLAH APBD</w:t>
            </w:r>
            <w:r w:rsidR="00A67B24">
              <w:t xml:space="preserve"> 2016</w:t>
            </w:r>
          </w:p>
        </w:tc>
        <w:tc>
          <w:tcPr>
            <w:tcW w:w="251" w:type="dxa"/>
          </w:tcPr>
          <w:p w:rsidR="00227B3D" w:rsidRDefault="00227B3D">
            <w:r>
              <w:t>:</w:t>
            </w:r>
          </w:p>
        </w:tc>
        <w:tc>
          <w:tcPr>
            <w:tcW w:w="5760" w:type="dxa"/>
          </w:tcPr>
          <w:p w:rsidR="00227B3D" w:rsidRDefault="00227B3D"/>
        </w:tc>
      </w:tr>
      <w:tr w:rsidR="00227B3D" w:rsidTr="00227B3D">
        <w:tc>
          <w:tcPr>
            <w:tcW w:w="3005" w:type="dxa"/>
          </w:tcPr>
          <w:p w:rsidR="00227B3D" w:rsidRDefault="00227B3D">
            <w:r>
              <w:t>JUMLAH BELANJA PEGAWAI</w:t>
            </w:r>
          </w:p>
        </w:tc>
        <w:tc>
          <w:tcPr>
            <w:tcW w:w="251" w:type="dxa"/>
          </w:tcPr>
          <w:p w:rsidR="00227B3D" w:rsidRDefault="00227B3D">
            <w:r>
              <w:t>:</w:t>
            </w:r>
          </w:p>
        </w:tc>
        <w:tc>
          <w:tcPr>
            <w:tcW w:w="5760" w:type="dxa"/>
          </w:tcPr>
          <w:p w:rsidR="00227B3D" w:rsidRDefault="00227B3D"/>
        </w:tc>
      </w:tr>
      <w:tr w:rsidR="00227B3D" w:rsidTr="00227B3D">
        <w:tc>
          <w:tcPr>
            <w:tcW w:w="3005" w:type="dxa"/>
          </w:tcPr>
          <w:p w:rsidR="00227B3D" w:rsidRDefault="00227B3D">
            <w:r>
              <w:t>JUMLAH OPD</w:t>
            </w:r>
          </w:p>
        </w:tc>
        <w:tc>
          <w:tcPr>
            <w:tcW w:w="251" w:type="dxa"/>
          </w:tcPr>
          <w:p w:rsidR="00227B3D" w:rsidRDefault="00227B3D">
            <w:r>
              <w:t>:</w:t>
            </w:r>
          </w:p>
        </w:tc>
        <w:tc>
          <w:tcPr>
            <w:tcW w:w="5760" w:type="dxa"/>
          </w:tcPr>
          <w:p w:rsidR="00227B3D" w:rsidRDefault="00227B3D"/>
        </w:tc>
      </w:tr>
      <w:tr w:rsidR="00227B3D" w:rsidTr="00227B3D">
        <w:tc>
          <w:tcPr>
            <w:tcW w:w="3005" w:type="dxa"/>
          </w:tcPr>
          <w:p w:rsidR="00227B3D" w:rsidRDefault="00227B3D">
            <w:r>
              <w:t>JUMLAH PNS</w:t>
            </w:r>
          </w:p>
        </w:tc>
        <w:tc>
          <w:tcPr>
            <w:tcW w:w="251" w:type="dxa"/>
          </w:tcPr>
          <w:p w:rsidR="00227B3D" w:rsidRDefault="00227B3D">
            <w:r>
              <w:t>:</w:t>
            </w:r>
          </w:p>
        </w:tc>
        <w:tc>
          <w:tcPr>
            <w:tcW w:w="5760" w:type="dxa"/>
          </w:tcPr>
          <w:p w:rsidR="00227B3D" w:rsidRDefault="00227B3D"/>
        </w:tc>
      </w:tr>
      <w:tr w:rsidR="00227B3D" w:rsidTr="00227B3D">
        <w:tc>
          <w:tcPr>
            <w:tcW w:w="3005" w:type="dxa"/>
          </w:tcPr>
          <w:p w:rsidR="00227B3D" w:rsidRDefault="00227B3D">
            <w:r>
              <w:t>JUMLAH KECAMATAN</w:t>
            </w:r>
          </w:p>
        </w:tc>
        <w:tc>
          <w:tcPr>
            <w:tcW w:w="251" w:type="dxa"/>
          </w:tcPr>
          <w:p w:rsidR="00227B3D" w:rsidRDefault="00227B3D">
            <w:r>
              <w:t>:</w:t>
            </w:r>
          </w:p>
        </w:tc>
        <w:tc>
          <w:tcPr>
            <w:tcW w:w="5760" w:type="dxa"/>
          </w:tcPr>
          <w:p w:rsidR="00227B3D" w:rsidRDefault="00227B3D"/>
        </w:tc>
      </w:tr>
    </w:tbl>
    <w:p w:rsidR="00227B3D" w:rsidRDefault="00227B3D"/>
    <w:p w:rsidR="00227B3D" w:rsidRDefault="00227B3D"/>
    <w:tbl>
      <w:tblPr>
        <w:tblW w:w="85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86"/>
        <w:gridCol w:w="543"/>
        <w:gridCol w:w="5529"/>
        <w:gridCol w:w="1842"/>
      </w:tblGrid>
      <w:tr w:rsidR="004B532F" w:rsidRPr="00D61BE6" w:rsidTr="00394855">
        <w:trPr>
          <w:trHeight w:val="694"/>
          <w:jc w:val="center"/>
        </w:trPr>
        <w:tc>
          <w:tcPr>
            <w:tcW w:w="586" w:type="dxa"/>
            <w:shd w:val="clear" w:color="auto" w:fill="auto"/>
            <w:vAlign w:val="center"/>
            <w:hideMark/>
          </w:tcPr>
          <w:p w:rsidR="004B532F" w:rsidRPr="00D61BE6" w:rsidRDefault="004B532F" w:rsidP="004B532F">
            <w:pPr>
              <w:spacing w:line="240" w:lineRule="auto"/>
              <w:jc w:val="center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  <w:r w:rsidRPr="00D61BE6">
              <w:rPr>
                <w:rFonts w:ascii="Bookman Old Style" w:hAnsi="Bookman Old Style" w:cs="Tahoma"/>
                <w:b/>
                <w:color w:val="000000"/>
                <w:lang w:eastAsia="id-ID"/>
              </w:rPr>
              <w:t>NO</w:t>
            </w:r>
          </w:p>
        </w:tc>
        <w:tc>
          <w:tcPr>
            <w:tcW w:w="6072" w:type="dxa"/>
            <w:gridSpan w:val="2"/>
            <w:vAlign w:val="center"/>
          </w:tcPr>
          <w:p w:rsidR="004B532F" w:rsidRPr="00D61BE6" w:rsidRDefault="004B532F" w:rsidP="004B532F">
            <w:pPr>
              <w:spacing w:line="240" w:lineRule="auto"/>
              <w:jc w:val="center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  <w:r w:rsidRPr="00D61BE6">
              <w:rPr>
                <w:rFonts w:ascii="Bookman Old Style" w:hAnsi="Bookman Old Style" w:cs="Tahoma"/>
                <w:b/>
                <w:color w:val="000000"/>
                <w:lang w:val="id-ID" w:eastAsia="id-ID"/>
              </w:rPr>
              <w:t>INDIKATOR</w:t>
            </w:r>
            <w:r w:rsidRPr="00D61BE6">
              <w:rPr>
                <w:rFonts w:ascii="Bookman Old Style" w:hAnsi="Bookman Old Style" w:cs="Tahoma"/>
                <w:b/>
                <w:color w:val="000000"/>
                <w:lang w:eastAsia="id-ID"/>
              </w:rPr>
              <w:t>&amp; KELAS INTERVAL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4B532F" w:rsidRPr="007E5774" w:rsidRDefault="004B532F" w:rsidP="004B532F">
            <w:pPr>
              <w:spacing w:line="240" w:lineRule="auto"/>
              <w:jc w:val="center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  <w:r>
              <w:rPr>
                <w:rFonts w:ascii="Bookman Old Style" w:hAnsi="Bookman Old Style" w:cs="Tahoma"/>
                <w:b/>
                <w:color w:val="000000"/>
                <w:lang w:eastAsia="id-ID"/>
              </w:rPr>
              <w:t>KET</w:t>
            </w:r>
          </w:p>
        </w:tc>
      </w:tr>
      <w:tr w:rsidR="00FA52CC" w:rsidRPr="00D61BE6" w:rsidTr="006C2AE4">
        <w:trPr>
          <w:trHeight w:val="283"/>
          <w:jc w:val="center"/>
        </w:trPr>
        <w:tc>
          <w:tcPr>
            <w:tcW w:w="586" w:type="dxa"/>
            <w:shd w:val="clear" w:color="auto" w:fill="auto"/>
          </w:tcPr>
          <w:p w:rsidR="00FA52CC" w:rsidRPr="00D61BE6" w:rsidRDefault="00FA52CC" w:rsidP="00D61BE6">
            <w:pPr>
              <w:spacing w:line="240" w:lineRule="auto"/>
              <w:jc w:val="center"/>
              <w:rPr>
                <w:rFonts w:ascii="Bookman Old Style" w:hAnsi="Bookman Old Style" w:cs="Tahoma"/>
                <w:b/>
                <w:color w:val="000000"/>
                <w:lang w:val="id-ID" w:eastAsia="id-ID"/>
              </w:rPr>
            </w:pPr>
            <w:r w:rsidRPr="00D61BE6">
              <w:rPr>
                <w:rFonts w:ascii="Bookman Old Style" w:hAnsi="Bookman Old Style" w:cs="Tahoma"/>
                <w:b/>
                <w:color w:val="000000"/>
                <w:lang w:val="id-ID" w:eastAsia="id-ID"/>
              </w:rPr>
              <w:t>A</w:t>
            </w:r>
          </w:p>
        </w:tc>
        <w:tc>
          <w:tcPr>
            <w:tcW w:w="7914" w:type="dxa"/>
            <w:gridSpan w:val="3"/>
          </w:tcPr>
          <w:p w:rsidR="00FA52CC" w:rsidRPr="00D61BE6" w:rsidRDefault="00FA52CC" w:rsidP="00BE718C">
            <w:pPr>
              <w:spacing w:line="240" w:lineRule="auto"/>
              <w:rPr>
                <w:rFonts w:ascii="Bookman Old Style" w:hAnsi="Bookman Old Style" w:cs="Tahoma"/>
                <w:b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/>
                <w:bCs/>
                <w:spacing w:val="-3"/>
                <w:lang w:val="id-ID"/>
              </w:rPr>
              <w:t>ASPEK KEBIJAKAN</w:t>
            </w:r>
          </w:p>
        </w:tc>
      </w:tr>
      <w:tr w:rsidR="00FA52CC" w:rsidRPr="00D61BE6" w:rsidTr="00394855">
        <w:trPr>
          <w:trHeight w:val="283"/>
          <w:jc w:val="center"/>
        </w:trPr>
        <w:tc>
          <w:tcPr>
            <w:tcW w:w="586" w:type="dxa"/>
            <w:vMerge w:val="restart"/>
            <w:shd w:val="clear" w:color="auto" w:fill="auto"/>
            <w:hideMark/>
          </w:tcPr>
          <w:p w:rsidR="00FA52CC" w:rsidRPr="00031CCB" w:rsidRDefault="00FA52CC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color w:val="000000"/>
                <w:lang w:eastAsia="id-ID"/>
              </w:rPr>
            </w:pPr>
            <w:r w:rsidRPr="00031CCB">
              <w:rPr>
                <w:rFonts w:ascii="Bookman Old Style" w:hAnsi="Bookman Old Style" w:cs="Tahoma"/>
                <w:bCs/>
                <w:color w:val="000000"/>
                <w:lang w:eastAsia="id-ID"/>
              </w:rPr>
              <w:t>1</w:t>
            </w:r>
          </w:p>
        </w:tc>
        <w:tc>
          <w:tcPr>
            <w:tcW w:w="6072" w:type="dxa"/>
            <w:gridSpan w:val="2"/>
          </w:tcPr>
          <w:p w:rsidR="00FA52CC" w:rsidRPr="00D61BE6" w:rsidRDefault="00FA52CC" w:rsidP="00BE718C">
            <w:pPr>
              <w:spacing w:line="240" w:lineRule="auto"/>
              <w:rPr>
                <w:rFonts w:ascii="Bookman Old Style" w:hAnsi="Bookman Old Style" w:cs="Tahoma"/>
                <w:color w:val="000000"/>
                <w:lang w:val="id-ID" w:eastAsia="id-ID"/>
              </w:rPr>
            </w:pP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Ketersediaan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kebijakan</w:t>
            </w:r>
            <w:proofErr w:type="spellEnd"/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FA52CC" w:rsidRPr="00D61BE6" w:rsidRDefault="00FA52CC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bCs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  <w:hideMark/>
          </w:tcPr>
          <w:p w:rsidR="00A67B24" w:rsidRPr="00031CCB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color w:val="000000"/>
                <w:lang w:eastAsia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color w:val="000000"/>
                <w:lang w:eastAsia="id-ID"/>
              </w:rPr>
            </w:pPr>
            <w:r>
              <w:rPr>
                <w:rFonts w:ascii="Bookman Old Style" w:hAnsi="Bookman Old Style" w:cs="Tahoma"/>
                <w:color w:val="000000"/>
                <w:lang w:eastAsia="id-ID"/>
              </w:rPr>
              <w:t>a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A67B24" w:rsidRPr="00D61BE6" w:rsidRDefault="00E96CCE" w:rsidP="00BE718C">
            <w:pPr>
              <w:spacing w:line="240" w:lineRule="auto"/>
              <w:rPr>
                <w:rFonts w:ascii="Bookman Old Style" w:hAnsi="Bookman Old Style" w:cs="Tahoma"/>
                <w:color w:val="000000"/>
                <w:lang w:eastAsia="id-ID"/>
              </w:rPr>
            </w:pPr>
            <w:r w:rsidRPr="00D61BE6">
              <w:rPr>
                <w:rFonts w:ascii="Bookman Old Style" w:hAnsi="Bookman Old Style" w:cs="Tahoma"/>
                <w:color w:val="000000"/>
                <w:lang w:val="id-ID" w:eastAsia="id-ID"/>
              </w:rPr>
              <w:t>S</w:t>
            </w:r>
            <w:r w:rsidR="00A67B24" w:rsidRPr="00D61BE6">
              <w:rPr>
                <w:rFonts w:ascii="Bookman Old Style" w:hAnsi="Bookman Old Style" w:cs="Tahoma"/>
                <w:color w:val="000000"/>
                <w:lang w:val="id-ID" w:eastAsia="id-ID"/>
              </w:rPr>
              <w:t>ebagian</w:t>
            </w:r>
            <w:r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="00A67B24" w:rsidRPr="00D61BE6">
              <w:rPr>
                <w:rFonts w:ascii="Bookman Old Style" w:hAnsi="Bookman Old Style" w:cs="Tahoma"/>
                <w:color w:val="000000"/>
                <w:lang w:eastAsia="id-ID"/>
              </w:rPr>
              <w:t>kebijakan</w:t>
            </w:r>
            <w:proofErr w:type="spellEnd"/>
            <w:r w:rsidR="00A67B24" w:rsidRPr="00D61BE6">
              <w:rPr>
                <w:rFonts w:ascii="Bookman Old Style" w:hAnsi="Bookman Old Style" w:cs="Tahoma"/>
                <w:color w:val="000000"/>
                <w:lang w:eastAsia="id-ID"/>
              </w:rPr>
              <w:t xml:space="preserve"> yang </w:t>
            </w:r>
            <w:r w:rsidR="00A67B24" w:rsidRPr="00D61BE6">
              <w:rPr>
                <w:rFonts w:ascii="Bookman Old Style" w:hAnsi="Bookman Old Style" w:cs="Tahoma"/>
                <w:color w:val="000000"/>
                <w:lang w:val="id-ID" w:eastAsia="id-ID"/>
              </w:rPr>
              <w:t xml:space="preserve">secara eksplisit </w:t>
            </w:r>
            <w:proofErr w:type="spellStart"/>
            <w:r w:rsidR="00A67B24" w:rsidRPr="00D61BE6">
              <w:rPr>
                <w:rFonts w:ascii="Bookman Old Style" w:hAnsi="Bookman Old Style" w:cs="Tahoma"/>
                <w:color w:val="000000"/>
                <w:lang w:eastAsia="id-ID"/>
              </w:rPr>
              <w:t>diperintahkan</w:t>
            </w:r>
            <w:proofErr w:type="spellEnd"/>
            <w:r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="00A67B24" w:rsidRPr="00D61BE6">
              <w:rPr>
                <w:rFonts w:ascii="Bookman Old Style" w:hAnsi="Bookman Old Style" w:cs="Tahoma"/>
                <w:color w:val="000000"/>
                <w:lang w:eastAsia="id-ID"/>
              </w:rPr>
              <w:t>untuk</w:t>
            </w:r>
            <w:proofErr w:type="spellEnd"/>
            <w:r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="00A67B24" w:rsidRPr="00D61BE6">
              <w:rPr>
                <w:rFonts w:ascii="Bookman Old Style" w:hAnsi="Bookman Old Style" w:cs="Tahoma"/>
                <w:color w:val="000000"/>
                <w:lang w:eastAsia="id-ID"/>
              </w:rPr>
              <w:t>dibuat</w:t>
            </w:r>
            <w:proofErr w:type="spellEnd"/>
            <w:r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="00A67B24" w:rsidRPr="00D61BE6">
              <w:rPr>
                <w:rFonts w:ascii="Bookman Old Style" w:hAnsi="Bookman Old Style" w:cs="Tahoma"/>
                <w:color w:val="000000"/>
                <w:lang w:eastAsia="id-ID"/>
              </w:rPr>
              <w:t>selesai</w:t>
            </w:r>
            <w:proofErr w:type="spellEnd"/>
            <w:r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="00A67B24" w:rsidRPr="00D61BE6">
              <w:rPr>
                <w:rFonts w:ascii="Bookman Old Style" w:hAnsi="Bookman Old Style" w:cs="Tahoma"/>
                <w:color w:val="000000"/>
                <w:lang w:eastAsia="id-ID"/>
              </w:rPr>
              <w:t>dibentuk</w:t>
            </w:r>
            <w:proofErr w:type="spellEnd"/>
            <w:r w:rsidR="00A67B24" w:rsidRPr="00D61BE6">
              <w:rPr>
                <w:rFonts w:ascii="Bookman Old Style" w:hAnsi="Bookman Old Style" w:cs="Tahoma"/>
                <w:color w:val="000000"/>
                <w:lang w:eastAsia="id-ID"/>
              </w:rPr>
              <w:t>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  <w:hideMark/>
          </w:tcPr>
          <w:p w:rsidR="00A67B24" w:rsidRPr="00031CCB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color w:val="000000"/>
                <w:lang w:eastAsia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color w:val="000000"/>
                <w:lang w:eastAsia="id-ID"/>
              </w:rPr>
            </w:pPr>
            <w:r>
              <w:rPr>
                <w:rFonts w:ascii="Bookman Old Style" w:hAnsi="Bookman Old Style" w:cs="Tahoma"/>
                <w:color w:val="000000"/>
                <w:lang w:eastAsia="id-ID"/>
              </w:rPr>
              <w:t>b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color w:val="000000"/>
                <w:lang w:eastAsia="id-ID"/>
              </w:rPr>
            </w:pPr>
            <w:r w:rsidRPr="00D61BE6">
              <w:rPr>
                <w:rFonts w:ascii="Bookman Old Style" w:hAnsi="Bookman Old Style" w:cs="Tahoma"/>
                <w:color w:val="000000"/>
                <w:lang w:val="id-ID" w:eastAsia="id-ID"/>
              </w:rPr>
              <w:t xml:space="preserve">Semua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kebijakan</w:t>
            </w:r>
            <w:proofErr w:type="spellEnd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 xml:space="preserve"> yang 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secara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eksplisit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diperintahkan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oleh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peraturan</w:t>
            </w:r>
            <w:proofErr w:type="spellEnd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 xml:space="preserve"> yang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lebih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>ting</w:t>
            </w:r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gi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  <w:hideMark/>
          </w:tcPr>
          <w:p w:rsidR="00A67B24" w:rsidRPr="00031CCB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color w:val="000000"/>
                <w:lang w:eastAsia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color w:val="000000"/>
                <w:lang w:eastAsia="id-ID"/>
              </w:rPr>
            </w:pPr>
            <w:r>
              <w:rPr>
                <w:rFonts w:ascii="Bookman Old Style" w:hAnsi="Bookman Old Style" w:cs="Tahoma"/>
                <w:color w:val="000000"/>
                <w:lang w:eastAsia="id-ID"/>
              </w:rPr>
              <w:t>c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color w:val="000000"/>
                <w:lang w:val="id-ID" w:eastAsia="id-ID"/>
              </w:rPr>
            </w:pPr>
            <w:r w:rsidRPr="00D61BE6">
              <w:rPr>
                <w:rFonts w:ascii="Bookman Old Style" w:hAnsi="Bookman Old Style" w:cs="Tahoma"/>
                <w:color w:val="000000"/>
                <w:lang w:val="id-ID" w:eastAsia="id-ID"/>
              </w:rPr>
              <w:t xml:space="preserve">Semua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kebijakan</w:t>
            </w:r>
            <w:proofErr w:type="spellEnd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 xml:space="preserve"> yang 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secara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eksplisit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diperintahkan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oleh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peraturan</w:t>
            </w:r>
            <w:proofErr w:type="spellEnd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 xml:space="preserve"> yang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lebih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tingggi</w:t>
            </w:r>
            <w:proofErr w:type="spellEnd"/>
            <w:r w:rsidRPr="00D61BE6">
              <w:rPr>
                <w:rFonts w:ascii="Bookman Old Style" w:hAnsi="Bookman Old Style" w:cs="Tahoma"/>
                <w:color w:val="000000"/>
                <w:lang w:val="id-ID" w:eastAsia="id-ID"/>
              </w:rPr>
              <w:t xml:space="preserve"> dan beberapa kebijakan yang terkait dengan pelaksanaan urusan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  <w:hideMark/>
          </w:tcPr>
          <w:p w:rsidR="00A67B24" w:rsidRPr="00031CCB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color w:val="000000"/>
                <w:lang w:eastAsia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color w:val="000000"/>
                <w:lang w:eastAsia="id-ID"/>
              </w:rPr>
            </w:pPr>
            <w:r>
              <w:rPr>
                <w:rFonts w:ascii="Bookman Old Style" w:hAnsi="Bookman Old Style" w:cs="Tahoma"/>
                <w:color w:val="000000"/>
                <w:lang w:eastAsia="id-ID"/>
              </w:rPr>
              <w:t>d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color w:val="000000"/>
                <w:lang w:val="id-ID" w:eastAsia="id-ID"/>
              </w:rPr>
            </w:pPr>
            <w:r w:rsidRPr="00D61BE6">
              <w:rPr>
                <w:rFonts w:ascii="Bookman Old Style" w:hAnsi="Bookman Old Style" w:cs="Tahoma"/>
                <w:color w:val="000000"/>
                <w:lang w:val="id-ID" w:eastAsia="id-ID"/>
              </w:rPr>
              <w:t xml:space="preserve">Semua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kebijakan</w:t>
            </w:r>
            <w:proofErr w:type="spellEnd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 xml:space="preserve"> yang 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secara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eksplisit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diperintahkan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oleh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peraturan</w:t>
            </w:r>
            <w:proofErr w:type="spellEnd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 xml:space="preserve"> yang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lebih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tingggi</w:t>
            </w:r>
            <w:proofErr w:type="spellEnd"/>
            <w:r w:rsidRPr="00D61BE6">
              <w:rPr>
                <w:rFonts w:ascii="Bookman Old Style" w:hAnsi="Bookman Old Style" w:cs="Tahoma"/>
                <w:color w:val="000000"/>
                <w:lang w:val="id-ID" w:eastAsia="id-ID"/>
              </w:rPr>
              <w:t xml:space="preserve"> dan kebijakan setiap urusan yang menjadi kewenangan daerah telah dibentuk.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FA52CC" w:rsidRPr="00D61BE6" w:rsidTr="00394855">
        <w:trPr>
          <w:trHeight w:val="283"/>
          <w:jc w:val="center"/>
        </w:trPr>
        <w:tc>
          <w:tcPr>
            <w:tcW w:w="586" w:type="dxa"/>
            <w:vMerge w:val="restart"/>
            <w:shd w:val="clear" w:color="auto" w:fill="auto"/>
            <w:hideMark/>
          </w:tcPr>
          <w:p w:rsidR="00FA52CC" w:rsidRPr="00031CCB" w:rsidRDefault="00FA52CC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color w:val="000000"/>
                <w:lang w:eastAsia="id-ID"/>
              </w:rPr>
            </w:pPr>
            <w:r w:rsidRPr="00031CCB">
              <w:rPr>
                <w:rFonts w:ascii="Bookman Old Style" w:hAnsi="Bookman Old Style" w:cs="Tahoma"/>
                <w:bCs/>
                <w:color w:val="000000"/>
                <w:lang w:eastAsia="id-ID"/>
              </w:rPr>
              <w:t>2</w:t>
            </w:r>
          </w:p>
        </w:tc>
        <w:tc>
          <w:tcPr>
            <w:tcW w:w="6072" w:type="dxa"/>
            <w:gridSpan w:val="2"/>
          </w:tcPr>
          <w:p w:rsidR="00FA52CC" w:rsidRPr="00D61BE6" w:rsidRDefault="00FA52CC" w:rsidP="00BE718C">
            <w:pPr>
              <w:spacing w:line="240" w:lineRule="auto"/>
              <w:rPr>
                <w:rFonts w:ascii="Bookman Old Style" w:hAnsi="Bookman Old Style" w:cs="Tahoma"/>
                <w:color w:val="000000"/>
                <w:lang w:eastAsia="id-ID"/>
              </w:rPr>
            </w:pP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Kualitas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Kebijakan</w:t>
            </w:r>
            <w:proofErr w:type="spellEnd"/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FA52CC" w:rsidRPr="00D61BE6" w:rsidRDefault="00FA52CC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bCs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  <w:hideMark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  <w:tc>
          <w:tcPr>
            <w:tcW w:w="543" w:type="dxa"/>
          </w:tcPr>
          <w:p w:rsidR="00A67B24" w:rsidRPr="00D61BE6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color w:val="000000"/>
                <w:lang w:eastAsia="id-ID"/>
              </w:rPr>
            </w:pPr>
            <w:r>
              <w:rPr>
                <w:rFonts w:ascii="Bookman Old Style" w:hAnsi="Bookman Old Style" w:cs="Tahoma"/>
                <w:color w:val="000000"/>
                <w:lang w:eastAsia="id-ID"/>
              </w:rPr>
              <w:t>a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color w:val="000000"/>
                <w:lang w:eastAsia="id-ID"/>
              </w:rPr>
            </w:pP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Penetapan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kebijakan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belum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melalui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kajian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akademis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  <w:hideMark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  <w:tc>
          <w:tcPr>
            <w:tcW w:w="543" w:type="dxa"/>
          </w:tcPr>
          <w:p w:rsidR="00A67B24" w:rsidRPr="00D61BE6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color w:val="000000"/>
                <w:lang w:eastAsia="id-ID"/>
              </w:rPr>
            </w:pPr>
            <w:r>
              <w:rPr>
                <w:rFonts w:ascii="Bookman Old Style" w:hAnsi="Bookman Old Style" w:cs="Tahoma"/>
                <w:color w:val="000000"/>
                <w:lang w:eastAsia="id-ID"/>
              </w:rPr>
              <w:t>b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color w:val="000000"/>
                <w:lang w:eastAsia="id-ID"/>
              </w:rPr>
            </w:pP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Sebagian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r w:rsidRPr="00D61BE6">
              <w:rPr>
                <w:rFonts w:ascii="Bookman Old Style" w:hAnsi="Bookman Old Style" w:cs="Tahoma"/>
                <w:color w:val="000000"/>
                <w:lang w:val="id-ID" w:eastAsia="id-ID"/>
              </w:rPr>
              <w:t xml:space="preserve">kecil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kajian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sudah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disusun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melalui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kajian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akademis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  <w:hideMark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  <w:tc>
          <w:tcPr>
            <w:tcW w:w="543" w:type="dxa"/>
          </w:tcPr>
          <w:p w:rsidR="00A67B24" w:rsidRPr="00D61BE6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color w:val="000000"/>
                <w:lang w:eastAsia="id-ID"/>
              </w:rPr>
            </w:pPr>
            <w:r>
              <w:rPr>
                <w:rFonts w:ascii="Bookman Old Style" w:hAnsi="Bookman Old Style" w:cs="Tahoma"/>
                <w:color w:val="000000"/>
                <w:lang w:eastAsia="id-ID"/>
              </w:rPr>
              <w:t>c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color w:val="000000"/>
                <w:lang w:eastAsia="id-ID"/>
              </w:rPr>
            </w:pP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Sebagian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r w:rsidRPr="00D61BE6">
              <w:rPr>
                <w:rFonts w:ascii="Bookman Old Style" w:hAnsi="Bookman Old Style" w:cs="Tahoma"/>
                <w:color w:val="000000"/>
                <w:lang w:val="id-ID" w:eastAsia="id-ID"/>
              </w:rPr>
              <w:t xml:space="preserve">besar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kajian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sudah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disusun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melalui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kajian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akademis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  <w:hideMark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  <w:tc>
          <w:tcPr>
            <w:tcW w:w="543" w:type="dxa"/>
          </w:tcPr>
          <w:p w:rsidR="00A67B24" w:rsidRPr="00D61BE6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color w:val="000000"/>
                <w:lang w:eastAsia="id-ID"/>
              </w:rPr>
            </w:pPr>
            <w:r>
              <w:rPr>
                <w:rFonts w:ascii="Bookman Old Style" w:hAnsi="Bookman Old Style" w:cs="Tahoma"/>
                <w:color w:val="000000"/>
                <w:lang w:eastAsia="id-ID"/>
              </w:rPr>
              <w:t>d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color w:val="000000"/>
                <w:lang w:val="id-ID" w:eastAsia="id-ID"/>
              </w:rPr>
            </w:pP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Semua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kebijakan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sudah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disusun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melalui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kajian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akdemis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FA52CC" w:rsidRPr="00D61BE6" w:rsidTr="00394855">
        <w:trPr>
          <w:trHeight w:val="283"/>
          <w:jc w:val="center"/>
        </w:trPr>
        <w:tc>
          <w:tcPr>
            <w:tcW w:w="586" w:type="dxa"/>
            <w:vMerge w:val="restart"/>
            <w:shd w:val="clear" w:color="auto" w:fill="auto"/>
            <w:hideMark/>
          </w:tcPr>
          <w:p w:rsidR="00FA52CC" w:rsidRPr="00031CCB" w:rsidRDefault="00FA52CC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color w:val="000000"/>
                <w:lang w:eastAsia="id-ID"/>
              </w:rPr>
            </w:pPr>
            <w:r w:rsidRPr="00031CCB">
              <w:rPr>
                <w:rFonts w:ascii="Bookman Old Style" w:hAnsi="Bookman Old Style" w:cs="Tahoma"/>
                <w:bCs/>
                <w:color w:val="000000"/>
                <w:lang w:eastAsia="id-ID"/>
              </w:rPr>
              <w:t>3</w:t>
            </w:r>
          </w:p>
        </w:tc>
        <w:tc>
          <w:tcPr>
            <w:tcW w:w="6072" w:type="dxa"/>
            <w:gridSpan w:val="2"/>
          </w:tcPr>
          <w:p w:rsidR="00FA52CC" w:rsidRPr="00D61BE6" w:rsidRDefault="00FA52CC" w:rsidP="00BE718C">
            <w:pPr>
              <w:spacing w:line="240" w:lineRule="auto"/>
              <w:rPr>
                <w:rFonts w:ascii="Bookman Old Style" w:hAnsi="Bookman Old Style" w:cs="Tahoma"/>
                <w:color w:val="000000"/>
                <w:lang w:val="id-ID" w:eastAsia="id-ID"/>
              </w:rPr>
            </w:pP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Partisipasi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Masayarakat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Dalam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r w:rsidRPr="00D61BE6">
              <w:rPr>
                <w:rFonts w:ascii="Bookman Old Style" w:hAnsi="Bookman Old Style" w:cs="Tahoma"/>
                <w:color w:val="000000"/>
                <w:lang w:val="id-ID" w:eastAsia="id-ID"/>
              </w:rPr>
              <w:t xml:space="preserve">Pembuatan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Kebijakan</w:t>
            </w:r>
            <w:proofErr w:type="spellEnd"/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FA52CC" w:rsidRPr="00D61BE6" w:rsidRDefault="00FA52CC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bCs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  <w:hideMark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  <w:tc>
          <w:tcPr>
            <w:tcW w:w="543" w:type="dxa"/>
          </w:tcPr>
          <w:p w:rsidR="00A67B24" w:rsidRPr="00D61BE6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color w:val="000000"/>
                <w:lang w:eastAsia="id-ID"/>
              </w:rPr>
            </w:pPr>
            <w:r>
              <w:rPr>
                <w:rFonts w:ascii="Bookman Old Style" w:hAnsi="Bookman Old Style" w:cs="Tahoma"/>
                <w:color w:val="000000"/>
                <w:lang w:eastAsia="id-ID"/>
              </w:rPr>
              <w:t>a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color w:val="000000"/>
                <w:lang w:val="id-ID" w:eastAsia="id-ID"/>
              </w:rPr>
            </w:pP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Penetapan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kebijakan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belum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melalui</w:t>
            </w:r>
            <w:proofErr w:type="spellEnd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 xml:space="preserve"> k</w:t>
            </w:r>
            <w:r w:rsidRPr="00D61BE6">
              <w:rPr>
                <w:rFonts w:ascii="Bookman Old Style" w:hAnsi="Bookman Old Style" w:cs="Tahoma"/>
                <w:color w:val="000000"/>
                <w:lang w:val="id-ID" w:eastAsia="id-ID"/>
              </w:rPr>
              <w:t>onsultasi publik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  <w:hideMark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  <w:tc>
          <w:tcPr>
            <w:tcW w:w="543" w:type="dxa"/>
          </w:tcPr>
          <w:p w:rsidR="00A67B24" w:rsidRPr="00D61BE6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color w:val="000000"/>
                <w:lang w:eastAsia="id-ID"/>
              </w:rPr>
            </w:pPr>
            <w:r>
              <w:rPr>
                <w:rFonts w:ascii="Bookman Old Style" w:hAnsi="Bookman Old Style" w:cs="Tahoma"/>
                <w:color w:val="000000"/>
                <w:lang w:eastAsia="id-ID"/>
              </w:rPr>
              <w:t>b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color w:val="000000"/>
                <w:lang w:val="id-ID" w:eastAsia="id-ID"/>
              </w:rPr>
            </w:pP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Sebagian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r w:rsidRPr="00D61BE6">
              <w:rPr>
                <w:rFonts w:ascii="Bookman Old Style" w:hAnsi="Bookman Old Style" w:cs="Tahoma"/>
                <w:color w:val="000000"/>
                <w:lang w:val="id-ID" w:eastAsia="id-ID"/>
              </w:rPr>
              <w:t xml:space="preserve">kecil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kajian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sudah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disusun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melalui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r w:rsidRPr="00D61BE6">
              <w:rPr>
                <w:rFonts w:ascii="Bookman Old Style" w:hAnsi="Bookman Old Style" w:cs="Tahoma"/>
                <w:color w:val="000000"/>
                <w:lang w:val="id-ID" w:eastAsia="id-ID"/>
              </w:rPr>
              <w:t>konsultasi publik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  <w:hideMark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color w:val="000000"/>
                <w:lang w:eastAsia="id-ID"/>
              </w:rPr>
            </w:pPr>
            <w:r>
              <w:rPr>
                <w:rFonts w:ascii="Bookman Old Style" w:hAnsi="Bookman Old Style" w:cs="Tahoma"/>
                <w:color w:val="000000"/>
                <w:lang w:eastAsia="id-ID"/>
              </w:rPr>
              <w:t>c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color w:val="000000"/>
                <w:lang w:val="id-ID" w:eastAsia="id-ID"/>
              </w:rPr>
            </w:pPr>
            <w:r w:rsidRPr="00D61BE6">
              <w:rPr>
                <w:rFonts w:ascii="Bookman Old Style" w:hAnsi="Bookman Old Style" w:cs="Tahoma"/>
                <w:color w:val="000000"/>
                <w:lang w:val="id-ID" w:eastAsia="id-ID"/>
              </w:rPr>
              <w:t>Sebagian besar p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enetapan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kebijakan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r w:rsidRPr="00D61BE6">
              <w:rPr>
                <w:rFonts w:ascii="Bookman Old Style" w:hAnsi="Bookman Old Style" w:cs="Tahoma"/>
                <w:color w:val="000000"/>
                <w:lang w:val="id-ID" w:eastAsia="id-ID"/>
              </w:rPr>
              <w:t>sudah dilakukan konsultasi publik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  <w:hideMark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  <w:tc>
          <w:tcPr>
            <w:tcW w:w="543" w:type="dxa"/>
          </w:tcPr>
          <w:p w:rsidR="00A67B24" w:rsidRPr="00D61BE6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color w:val="000000"/>
                <w:lang w:eastAsia="id-ID"/>
              </w:rPr>
            </w:pPr>
            <w:r>
              <w:rPr>
                <w:rFonts w:ascii="Bookman Old Style" w:hAnsi="Bookman Old Style" w:cs="Tahoma"/>
                <w:color w:val="000000"/>
                <w:lang w:eastAsia="id-ID"/>
              </w:rPr>
              <w:t>d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color w:val="000000"/>
                <w:lang w:val="id-ID" w:eastAsia="id-ID"/>
              </w:rPr>
            </w:pPr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Se</w:t>
            </w:r>
            <w:r w:rsidRPr="00D61BE6">
              <w:rPr>
                <w:rFonts w:ascii="Bookman Old Style" w:hAnsi="Bookman Old Style" w:cs="Tahoma"/>
                <w:color w:val="000000"/>
                <w:lang w:val="id-ID" w:eastAsia="id-ID"/>
              </w:rPr>
              <w:t xml:space="preserve">mua kebijakan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sudah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disusun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color w:val="000000"/>
                <w:lang w:eastAsia="id-ID"/>
              </w:rPr>
              <w:t>melalui</w:t>
            </w:r>
            <w:proofErr w:type="spellEnd"/>
            <w:r w:rsidR="00E96CCE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r w:rsidRPr="00D61BE6">
              <w:rPr>
                <w:rFonts w:ascii="Bookman Old Style" w:hAnsi="Bookman Old Style" w:cs="Tahoma"/>
                <w:color w:val="000000"/>
                <w:lang w:val="id-ID" w:eastAsia="id-ID"/>
              </w:rPr>
              <w:t>konsultasi publik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FA52CC" w:rsidRPr="00D61BE6" w:rsidTr="006C2AE4">
        <w:trPr>
          <w:trHeight w:val="283"/>
          <w:jc w:val="center"/>
        </w:trPr>
        <w:tc>
          <w:tcPr>
            <w:tcW w:w="586" w:type="dxa"/>
            <w:shd w:val="clear" w:color="auto" w:fill="auto"/>
          </w:tcPr>
          <w:p w:rsidR="00FA52CC" w:rsidRPr="00D61BE6" w:rsidRDefault="00FA52CC" w:rsidP="00D61BE6">
            <w:pPr>
              <w:spacing w:line="240" w:lineRule="auto"/>
              <w:jc w:val="center"/>
              <w:rPr>
                <w:rFonts w:ascii="Bookman Old Style" w:hAnsi="Bookman Old Style" w:cs="Tahoma"/>
                <w:b/>
                <w:color w:val="000000"/>
                <w:lang w:val="id-ID" w:eastAsia="id-ID"/>
              </w:rPr>
            </w:pPr>
            <w:r w:rsidRPr="00D61BE6">
              <w:rPr>
                <w:rFonts w:ascii="Bookman Old Style" w:hAnsi="Bookman Old Style" w:cs="Tahoma"/>
                <w:b/>
                <w:color w:val="000000"/>
                <w:lang w:val="id-ID" w:eastAsia="id-ID"/>
              </w:rPr>
              <w:t>B</w:t>
            </w:r>
          </w:p>
        </w:tc>
        <w:tc>
          <w:tcPr>
            <w:tcW w:w="7914" w:type="dxa"/>
            <w:gridSpan w:val="3"/>
          </w:tcPr>
          <w:p w:rsidR="00FA52CC" w:rsidRPr="00D61BE6" w:rsidRDefault="00FA52CC" w:rsidP="00BE718C">
            <w:pPr>
              <w:spacing w:line="240" w:lineRule="auto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  <w:r w:rsidRPr="00D61BE6">
              <w:rPr>
                <w:rFonts w:ascii="Bookman Old Style" w:hAnsi="Bookman Old Style" w:cs="Tahoma"/>
                <w:b/>
                <w:color w:val="000000"/>
                <w:lang w:val="id-ID" w:eastAsia="id-ID"/>
              </w:rPr>
              <w:t>ASPEK KELEMBAGAAN</w:t>
            </w:r>
          </w:p>
        </w:tc>
      </w:tr>
      <w:tr w:rsidR="00FA52CC" w:rsidRPr="00D61BE6" w:rsidTr="00394855">
        <w:trPr>
          <w:trHeight w:val="283"/>
          <w:jc w:val="center"/>
        </w:trPr>
        <w:tc>
          <w:tcPr>
            <w:tcW w:w="586" w:type="dxa"/>
            <w:vMerge w:val="restart"/>
            <w:shd w:val="clear" w:color="auto" w:fill="auto"/>
            <w:hideMark/>
          </w:tcPr>
          <w:p w:rsidR="00FA52CC" w:rsidRPr="00031CCB" w:rsidRDefault="00FA52CC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color w:val="000000"/>
                <w:lang w:val="id-ID" w:eastAsia="id-ID"/>
              </w:rPr>
            </w:pPr>
            <w:r w:rsidRPr="00031CCB">
              <w:rPr>
                <w:rFonts w:ascii="Bookman Old Style" w:hAnsi="Bookman Old Style" w:cs="Tahoma"/>
                <w:bCs/>
                <w:color w:val="000000"/>
                <w:lang w:val="id-ID" w:eastAsia="id-ID"/>
              </w:rPr>
              <w:t>1</w:t>
            </w:r>
          </w:p>
        </w:tc>
        <w:tc>
          <w:tcPr>
            <w:tcW w:w="6072" w:type="dxa"/>
            <w:gridSpan w:val="2"/>
          </w:tcPr>
          <w:p w:rsidR="00FA52CC" w:rsidRPr="00031CCB" w:rsidRDefault="00FA52CC" w:rsidP="00BE718C">
            <w:pPr>
              <w:spacing w:line="240" w:lineRule="auto"/>
              <w:rPr>
                <w:rFonts w:ascii="Bookman Old Style" w:hAnsi="Bookman Old Style" w:cs="Tahoma"/>
                <w:bCs/>
                <w:color w:val="000000"/>
                <w:lang w:eastAsia="id-ID"/>
              </w:rPr>
            </w:pPr>
            <w:proofErr w:type="spellStart"/>
            <w:r w:rsidRPr="00031CCB">
              <w:rPr>
                <w:rFonts w:ascii="Bookman Old Style" w:hAnsi="Bookman Old Style" w:cs="Tahoma"/>
                <w:bCs/>
                <w:color w:val="000000"/>
                <w:lang w:eastAsia="id-ID"/>
              </w:rPr>
              <w:t>Struktur</w:t>
            </w:r>
            <w:proofErr w:type="spellEnd"/>
            <w:r w:rsidR="00E96CCE"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</w:t>
            </w:r>
            <w:proofErr w:type="spellStart"/>
            <w:r w:rsidRPr="00031CCB">
              <w:rPr>
                <w:rFonts w:ascii="Bookman Old Style" w:hAnsi="Bookman Old Style" w:cs="Tahoma"/>
                <w:bCs/>
                <w:color w:val="000000"/>
                <w:lang w:eastAsia="id-ID"/>
              </w:rPr>
              <w:t>Organisasi</w:t>
            </w:r>
            <w:proofErr w:type="spellEnd"/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FA52CC" w:rsidRPr="00D61BE6" w:rsidRDefault="00FA52CC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bCs/>
                <w:color w:val="000000"/>
                <w:lang w:eastAsia="id-ID"/>
              </w:rPr>
            </w:pPr>
            <w:r w:rsidRPr="00D61BE6">
              <w:rPr>
                <w:rFonts w:ascii="Bookman Old Style" w:hAnsi="Bookman Old Style" w:cs="Tahoma"/>
                <w:b/>
                <w:bCs/>
                <w:color w:val="000000"/>
                <w:lang w:eastAsia="id-ID"/>
              </w:rPr>
              <w:t> </w:t>
            </w: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  <w:hideMark/>
          </w:tcPr>
          <w:p w:rsidR="00A67B24" w:rsidRPr="00031CCB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color w:val="000000"/>
                <w:lang w:eastAsia="id-ID"/>
              </w:rPr>
            </w:pPr>
          </w:p>
        </w:tc>
        <w:tc>
          <w:tcPr>
            <w:tcW w:w="543" w:type="dxa"/>
          </w:tcPr>
          <w:p w:rsidR="00A67B24" w:rsidRPr="00031CCB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color w:val="000000"/>
                <w:lang w:eastAsia="id-ID"/>
              </w:rPr>
            </w:pPr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a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A67B24" w:rsidRPr="00031CCB" w:rsidRDefault="00E96CCE" w:rsidP="00BE718C">
            <w:pPr>
              <w:spacing w:line="240" w:lineRule="auto"/>
              <w:rPr>
                <w:rFonts w:ascii="Bookman Old Style" w:hAnsi="Bookman Old Style" w:cs="Tahoma"/>
                <w:bCs/>
                <w:color w:val="000000"/>
                <w:lang w:eastAsia="id-ID"/>
              </w:rPr>
            </w:pP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Jika</w:t>
            </w:r>
            <w:proofErr w:type="spellEnd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organisasi</w:t>
            </w:r>
            <w:proofErr w:type="spellEnd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belum</w:t>
            </w:r>
            <w:proofErr w:type="spellEnd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dibentuk</w:t>
            </w:r>
            <w:proofErr w:type="spellEnd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sesuai</w:t>
            </w:r>
            <w:proofErr w:type="spellEnd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aturan</w:t>
            </w:r>
            <w:proofErr w:type="spellEnd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tentang</w:t>
            </w:r>
            <w:proofErr w:type="spellEnd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organisasi</w:t>
            </w:r>
            <w:proofErr w:type="spellEnd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yang </w:t>
            </w: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berlaku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  <w:hideMark/>
          </w:tcPr>
          <w:p w:rsidR="00A67B24" w:rsidRPr="00031CCB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color w:val="000000"/>
                <w:lang w:eastAsia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color w:val="000000"/>
                <w:lang w:eastAsia="id-ID"/>
              </w:rPr>
            </w:pPr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b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A67B24" w:rsidRPr="00E96CCE" w:rsidRDefault="00E96CCE" w:rsidP="00BE718C">
            <w:pPr>
              <w:spacing w:line="240" w:lineRule="auto"/>
              <w:rPr>
                <w:rFonts w:ascii="Bookman Old Style" w:hAnsi="Bookman Old Style" w:cs="Tahoma"/>
                <w:bCs/>
                <w:color w:val="000000"/>
                <w:lang w:eastAsia="id-ID"/>
              </w:rPr>
            </w:pP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Jika</w:t>
            </w:r>
            <w:proofErr w:type="spellEnd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organisasi</w:t>
            </w:r>
            <w:proofErr w:type="spellEnd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sudah</w:t>
            </w:r>
            <w:proofErr w:type="spellEnd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dibentuk</w:t>
            </w:r>
            <w:proofErr w:type="spellEnd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berdasarkan</w:t>
            </w:r>
            <w:proofErr w:type="spellEnd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aturan</w:t>
            </w:r>
            <w:proofErr w:type="spellEnd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tentang</w:t>
            </w:r>
            <w:proofErr w:type="spellEnd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organisasi</w:t>
            </w:r>
            <w:proofErr w:type="spellEnd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yang </w:t>
            </w: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berlaku</w:t>
            </w:r>
            <w:proofErr w:type="spellEnd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namun</w:t>
            </w:r>
            <w:proofErr w:type="spellEnd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masih</w:t>
            </w:r>
            <w:proofErr w:type="spellEnd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ada</w:t>
            </w:r>
            <w:proofErr w:type="spellEnd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penyimpangan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  <w:hideMark/>
          </w:tcPr>
          <w:p w:rsidR="00A67B24" w:rsidRPr="00031CCB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color w:val="000000"/>
                <w:lang w:eastAsia="id-ID"/>
              </w:rPr>
            </w:pPr>
          </w:p>
        </w:tc>
        <w:tc>
          <w:tcPr>
            <w:tcW w:w="543" w:type="dxa"/>
          </w:tcPr>
          <w:p w:rsidR="00A67B24" w:rsidRPr="00031CCB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color w:val="000000"/>
                <w:lang w:eastAsia="id-ID"/>
              </w:rPr>
            </w:pPr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c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A67B24" w:rsidRPr="00031CCB" w:rsidRDefault="00E96CCE" w:rsidP="00BE718C">
            <w:pPr>
              <w:spacing w:line="240" w:lineRule="auto"/>
              <w:rPr>
                <w:rFonts w:ascii="Bookman Old Style" w:hAnsi="Bookman Old Style" w:cs="Tahoma"/>
                <w:bCs/>
                <w:color w:val="000000"/>
                <w:lang w:eastAsia="id-ID"/>
              </w:rPr>
            </w:pP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Jika</w:t>
            </w:r>
            <w:proofErr w:type="spellEnd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organisasi</w:t>
            </w:r>
            <w:proofErr w:type="spellEnd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dibentuk</w:t>
            </w:r>
            <w:proofErr w:type="spellEnd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sesuai</w:t>
            </w:r>
            <w:proofErr w:type="spellEnd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dengan</w:t>
            </w:r>
            <w:proofErr w:type="spellEnd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aturan</w:t>
            </w:r>
            <w:proofErr w:type="spellEnd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yang </w:t>
            </w: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berlaku</w:t>
            </w:r>
            <w:proofErr w:type="spellEnd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dan</w:t>
            </w:r>
            <w:proofErr w:type="spellEnd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tidak</w:t>
            </w:r>
            <w:proofErr w:type="spellEnd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ada</w:t>
            </w:r>
            <w:proofErr w:type="spellEnd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penyimpangan</w:t>
            </w:r>
            <w:proofErr w:type="spellEnd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struktur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  <w:hideMark/>
          </w:tcPr>
          <w:p w:rsidR="00A67B24" w:rsidRPr="00031CCB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color w:val="000000"/>
                <w:lang w:eastAsia="id-ID"/>
              </w:rPr>
            </w:pPr>
          </w:p>
        </w:tc>
        <w:tc>
          <w:tcPr>
            <w:tcW w:w="543" w:type="dxa"/>
          </w:tcPr>
          <w:p w:rsidR="00A67B24" w:rsidRPr="00031CCB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color w:val="000000"/>
                <w:lang w:eastAsia="id-ID"/>
              </w:rPr>
            </w:pPr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d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A67B24" w:rsidRPr="00031CCB" w:rsidRDefault="00E96CCE" w:rsidP="00BE718C">
            <w:pPr>
              <w:spacing w:line="240" w:lineRule="auto"/>
              <w:rPr>
                <w:rFonts w:ascii="Bookman Old Style" w:hAnsi="Bookman Old Style" w:cs="Tahoma"/>
                <w:bCs/>
                <w:color w:val="000000"/>
                <w:lang w:eastAsia="id-ID"/>
              </w:rPr>
            </w:pP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Jika</w:t>
            </w:r>
            <w:proofErr w:type="spellEnd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organisasi</w:t>
            </w:r>
            <w:proofErr w:type="spellEnd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dibentuk</w:t>
            </w:r>
            <w:proofErr w:type="spellEnd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sesuai</w:t>
            </w:r>
            <w:proofErr w:type="spellEnd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aturan</w:t>
            </w:r>
            <w:proofErr w:type="spellEnd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yang </w:t>
            </w: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berlaku</w:t>
            </w:r>
            <w:proofErr w:type="spellEnd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untuk</w:t>
            </w:r>
            <w:proofErr w:type="spellEnd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dan</w:t>
            </w:r>
            <w:proofErr w:type="spellEnd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departementasi</w:t>
            </w:r>
            <w:proofErr w:type="spellEnd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struktur</w:t>
            </w:r>
            <w:proofErr w:type="spellEnd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disusun</w:t>
            </w:r>
            <w:proofErr w:type="spellEnd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berdasarkan</w:t>
            </w:r>
            <w:proofErr w:type="spellEnd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kajian</w:t>
            </w:r>
            <w:proofErr w:type="spellEnd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desain</w:t>
            </w:r>
            <w:proofErr w:type="spellEnd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organisasi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FA52CC" w:rsidRPr="00D61BE6" w:rsidTr="00394855">
        <w:trPr>
          <w:trHeight w:val="283"/>
          <w:jc w:val="center"/>
        </w:trPr>
        <w:tc>
          <w:tcPr>
            <w:tcW w:w="586" w:type="dxa"/>
            <w:vMerge w:val="restart"/>
            <w:shd w:val="clear" w:color="auto" w:fill="auto"/>
            <w:hideMark/>
          </w:tcPr>
          <w:p w:rsidR="00FA52CC" w:rsidRPr="00031CCB" w:rsidRDefault="00FA52CC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color w:val="000000"/>
                <w:lang w:val="id-ID" w:eastAsia="id-ID"/>
              </w:rPr>
            </w:pPr>
            <w:r w:rsidRPr="00031CCB">
              <w:rPr>
                <w:rFonts w:ascii="Bookman Old Style" w:hAnsi="Bookman Old Style" w:cs="Tahoma"/>
                <w:bCs/>
                <w:color w:val="000000"/>
                <w:lang w:val="id-ID" w:eastAsia="id-ID"/>
              </w:rPr>
              <w:t>2</w:t>
            </w:r>
          </w:p>
        </w:tc>
        <w:tc>
          <w:tcPr>
            <w:tcW w:w="6072" w:type="dxa"/>
            <w:gridSpan w:val="2"/>
          </w:tcPr>
          <w:p w:rsidR="00FA52CC" w:rsidRPr="00031CCB" w:rsidRDefault="00FA52CC" w:rsidP="00BE718C">
            <w:pPr>
              <w:spacing w:line="240" w:lineRule="auto"/>
              <w:rPr>
                <w:rFonts w:ascii="Bookman Old Style" w:hAnsi="Bookman Old Style" w:cs="Tahoma"/>
                <w:bCs/>
                <w:color w:val="000000"/>
                <w:lang w:eastAsia="id-ID"/>
              </w:rPr>
            </w:pPr>
            <w:proofErr w:type="spellStart"/>
            <w:r w:rsidRPr="00031CCB">
              <w:rPr>
                <w:rFonts w:ascii="Bookman Old Style" w:hAnsi="Bookman Old Style" w:cs="Tahoma"/>
                <w:bCs/>
                <w:color w:val="000000"/>
                <w:lang w:eastAsia="id-ID"/>
              </w:rPr>
              <w:t>Budaya</w:t>
            </w:r>
            <w:proofErr w:type="spellEnd"/>
            <w:r w:rsidR="00E96CCE"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</w:t>
            </w:r>
            <w:proofErr w:type="spellStart"/>
            <w:r w:rsidRPr="00031CCB">
              <w:rPr>
                <w:rFonts w:ascii="Bookman Old Style" w:hAnsi="Bookman Old Style" w:cs="Tahoma"/>
                <w:bCs/>
                <w:color w:val="000000"/>
                <w:lang w:eastAsia="id-ID"/>
              </w:rPr>
              <w:t>Organisasi</w:t>
            </w:r>
            <w:proofErr w:type="spellEnd"/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FA52CC" w:rsidRPr="00D61BE6" w:rsidRDefault="00FA52CC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bCs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  <w:hideMark/>
          </w:tcPr>
          <w:p w:rsidR="00A67B24" w:rsidRPr="00031CCB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color w:val="000000"/>
                <w:lang w:eastAsia="id-ID"/>
              </w:rPr>
            </w:pPr>
          </w:p>
        </w:tc>
        <w:tc>
          <w:tcPr>
            <w:tcW w:w="543" w:type="dxa"/>
          </w:tcPr>
          <w:p w:rsidR="00A67B24" w:rsidRPr="00031CCB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color w:val="000000"/>
                <w:lang w:eastAsia="id-ID"/>
              </w:rPr>
            </w:pPr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a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A67B24" w:rsidRPr="00031CCB" w:rsidRDefault="00E96CCE" w:rsidP="00BE718C">
            <w:pPr>
              <w:spacing w:line="240" w:lineRule="auto"/>
              <w:rPr>
                <w:rFonts w:ascii="Bookman Old Style" w:hAnsi="Bookman Old Style" w:cs="Tahoma"/>
                <w:bCs/>
                <w:color w:val="000000"/>
                <w:lang w:eastAsia="id-ID"/>
              </w:rPr>
            </w:pP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Jika</w:t>
            </w:r>
            <w:proofErr w:type="spellEnd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belum</w:t>
            </w:r>
            <w:proofErr w:type="spellEnd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ada</w:t>
            </w:r>
            <w:proofErr w:type="spellEnd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dokumen</w:t>
            </w:r>
            <w:proofErr w:type="spellEnd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tentang</w:t>
            </w:r>
            <w:proofErr w:type="spellEnd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budaya</w:t>
            </w:r>
            <w:proofErr w:type="spellEnd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organisasi</w:t>
            </w:r>
            <w:proofErr w:type="spellEnd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atau</w:t>
            </w:r>
            <w:proofErr w:type="spellEnd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baru</w:t>
            </w:r>
            <w:proofErr w:type="spellEnd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>berupa</w:t>
            </w:r>
            <w:proofErr w:type="spellEnd"/>
            <w:r>
              <w:rPr>
                <w:rFonts w:ascii="Bookman Old Style" w:hAnsi="Bookman Old Style" w:cs="Tahoma"/>
                <w:bCs/>
                <w:color w:val="000000"/>
                <w:lang w:eastAsia="id-ID"/>
              </w:rPr>
              <w:t xml:space="preserve"> slogan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  <w:hideMark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  <w:tc>
          <w:tcPr>
            <w:tcW w:w="543" w:type="dxa"/>
          </w:tcPr>
          <w:p w:rsidR="00A67B24" w:rsidRPr="00D61BE6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color w:val="000000"/>
                <w:lang w:eastAsia="id-ID"/>
              </w:rPr>
            </w:pPr>
            <w:r>
              <w:rPr>
                <w:rFonts w:ascii="Bookman Old Style" w:hAnsi="Bookman Old Style" w:cs="Tahoma"/>
                <w:color w:val="000000"/>
                <w:lang w:eastAsia="id-ID"/>
              </w:rPr>
              <w:t>b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A67B24" w:rsidRPr="00D61BE6" w:rsidRDefault="00E96CCE" w:rsidP="00BE718C">
            <w:pPr>
              <w:spacing w:line="240" w:lineRule="auto"/>
              <w:rPr>
                <w:rFonts w:ascii="Bookman Old Style" w:hAnsi="Bookman Old Style" w:cs="Tahoma"/>
                <w:color w:val="000000"/>
                <w:lang w:eastAsia="id-ID"/>
              </w:rPr>
            </w:pPr>
            <w:proofErr w:type="spellStart"/>
            <w:r>
              <w:rPr>
                <w:rFonts w:ascii="Bookman Old Style" w:hAnsi="Bookman Old Style" w:cs="Tahoma"/>
                <w:color w:val="000000"/>
                <w:lang w:eastAsia="id-ID"/>
              </w:rPr>
              <w:t>Jika</w:t>
            </w:r>
            <w:proofErr w:type="spellEnd"/>
            <w:r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color w:val="000000"/>
                <w:lang w:eastAsia="id-ID"/>
              </w:rPr>
              <w:t>dokumen</w:t>
            </w:r>
            <w:proofErr w:type="spellEnd"/>
            <w:r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color w:val="000000"/>
                <w:lang w:eastAsia="id-ID"/>
              </w:rPr>
              <w:t>budaya</w:t>
            </w:r>
            <w:proofErr w:type="spellEnd"/>
            <w:r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color w:val="000000"/>
                <w:lang w:eastAsia="id-ID"/>
              </w:rPr>
              <w:t>organisasi</w:t>
            </w:r>
            <w:proofErr w:type="spellEnd"/>
            <w:r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color w:val="000000"/>
                <w:lang w:eastAsia="id-ID"/>
              </w:rPr>
              <w:t>sudah</w:t>
            </w:r>
            <w:proofErr w:type="spellEnd"/>
            <w:r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color w:val="000000"/>
                <w:lang w:eastAsia="id-ID"/>
              </w:rPr>
              <w:t>ada</w:t>
            </w:r>
            <w:proofErr w:type="spellEnd"/>
            <w:r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color w:val="000000"/>
                <w:lang w:eastAsia="id-ID"/>
              </w:rPr>
              <w:t>atau</w:t>
            </w:r>
            <w:proofErr w:type="spellEnd"/>
            <w:r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color w:val="000000"/>
                <w:lang w:eastAsia="id-ID"/>
              </w:rPr>
              <w:t>sudah</w:t>
            </w:r>
            <w:proofErr w:type="spellEnd"/>
            <w:r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color w:val="000000"/>
                <w:lang w:eastAsia="id-ID"/>
              </w:rPr>
              <w:t>ditetapkan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  <w:hideMark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color w:val="000000"/>
                <w:lang w:eastAsia="id-ID"/>
              </w:rPr>
            </w:pPr>
            <w:r>
              <w:rPr>
                <w:rFonts w:ascii="Bookman Old Style" w:hAnsi="Bookman Old Style" w:cs="Tahoma"/>
                <w:color w:val="000000"/>
                <w:lang w:eastAsia="id-ID"/>
              </w:rPr>
              <w:t>c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A67B24" w:rsidRPr="00E96CCE" w:rsidRDefault="00E96CCE" w:rsidP="00BE718C">
            <w:pPr>
              <w:spacing w:line="240" w:lineRule="auto"/>
              <w:rPr>
                <w:rFonts w:ascii="Bookman Old Style" w:hAnsi="Bookman Old Style" w:cs="Tahoma"/>
                <w:color w:val="000000"/>
                <w:lang w:eastAsia="id-ID"/>
              </w:rPr>
            </w:pPr>
            <w:proofErr w:type="spellStart"/>
            <w:r>
              <w:rPr>
                <w:rFonts w:ascii="Bookman Old Style" w:hAnsi="Bookman Old Style" w:cs="Tahoma"/>
                <w:color w:val="000000"/>
                <w:lang w:eastAsia="id-ID"/>
              </w:rPr>
              <w:t>Sudah</w:t>
            </w:r>
            <w:proofErr w:type="spellEnd"/>
            <w:r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color w:val="000000"/>
                <w:lang w:eastAsia="id-ID"/>
              </w:rPr>
              <w:t>ada</w:t>
            </w:r>
            <w:proofErr w:type="spellEnd"/>
            <w:r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color w:val="000000"/>
                <w:lang w:eastAsia="id-ID"/>
              </w:rPr>
              <w:t>upaya</w:t>
            </w:r>
            <w:proofErr w:type="spellEnd"/>
            <w:r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color w:val="000000"/>
                <w:lang w:eastAsia="id-ID"/>
              </w:rPr>
              <w:t>internalisasi</w:t>
            </w:r>
            <w:proofErr w:type="spellEnd"/>
            <w:r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color w:val="000000"/>
                <w:lang w:eastAsia="id-ID"/>
              </w:rPr>
              <w:t>budaya</w:t>
            </w:r>
            <w:proofErr w:type="spellEnd"/>
            <w:r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color w:val="000000"/>
                <w:lang w:eastAsia="id-ID"/>
              </w:rPr>
              <w:t>organisasi</w:t>
            </w:r>
            <w:proofErr w:type="spellEnd"/>
            <w:r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color w:val="000000"/>
                <w:lang w:eastAsia="id-ID"/>
              </w:rPr>
              <w:t>berupa</w:t>
            </w:r>
            <w:proofErr w:type="spellEnd"/>
            <w:r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color w:val="000000"/>
                <w:lang w:eastAsia="id-ID"/>
              </w:rPr>
              <w:t>kegiatan-kegiatan</w:t>
            </w:r>
            <w:proofErr w:type="spellEnd"/>
            <w:r>
              <w:rPr>
                <w:rFonts w:ascii="Bookman Old Style" w:hAnsi="Bookman Old Style" w:cs="Tahoma"/>
                <w:color w:val="000000"/>
                <w:lang w:eastAsia="id-ID"/>
              </w:rPr>
              <w:t xml:space="preserve"> yang </w:t>
            </w:r>
            <w:proofErr w:type="spellStart"/>
            <w:r>
              <w:rPr>
                <w:rFonts w:ascii="Bookman Old Style" w:hAnsi="Bookman Old Style" w:cs="Tahoma"/>
                <w:color w:val="000000"/>
                <w:lang w:eastAsia="id-ID"/>
              </w:rPr>
              <w:t>sistematis</w:t>
            </w:r>
            <w:proofErr w:type="spellEnd"/>
            <w:r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color w:val="000000"/>
                <w:lang w:eastAsia="id-ID"/>
              </w:rPr>
              <w:t>namun</w:t>
            </w:r>
            <w:proofErr w:type="spellEnd"/>
            <w:r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color w:val="000000"/>
                <w:lang w:eastAsia="id-ID"/>
              </w:rPr>
              <w:t>budaya</w:t>
            </w:r>
            <w:proofErr w:type="spellEnd"/>
            <w:r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color w:val="000000"/>
                <w:lang w:eastAsia="id-ID"/>
              </w:rPr>
              <w:t>tersebut</w:t>
            </w:r>
            <w:proofErr w:type="spellEnd"/>
            <w:r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color w:val="000000"/>
                <w:lang w:eastAsia="id-ID"/>
              </w:rPr>
              <w:t>belum</w:t>
            </w:r>
            <w:proofErr w:type="spellEnd"/>
            <w:r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color w:val="000000"/>
                <w:lang w:eastAsia="id-ID"/>
              </w:rPr>
              <w:t>ada</w:t>
            </w:r>
            <w:proofErr w:type="spellEnd"/>
            <w:r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color w:val="000000"/>
                <w:lang w:eastAsia="id-ID"/>
              </w:rPr>
              <w:t>mekanisme</w:t>
            </w:r>
            <w:proofErr w:type="spellEnd"/>
            <w:r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color w:val="000000"/>
                <w:lang w:eastAsia="id-ID"/>
              </w:rPr>
              <w:t>evaluasi</w:t>
            </w:r>
            <w:proofErr w:type="spellEnd"/>
            <w:r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color w:val="000000"/>
                <w:lang w:eastAsia="id-ID"/>
              </w:rPr>
              <w:t>terhadap</w:t>
            </w:r>
            <w:proofErr w:type="spellEnd"/>
            <w:r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color w:val="000000"/>
                <w:lang w:eastAsia="id-ID"/>
              </w:rPr>
              <w:t>penerapan</w:t>
            </w:r>
            <w:proofErr w:type="spellEnd"/>
            <w:r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color w:val="000000"/>
                <w:lang w:eastAsia="id-ID"/>
              </w:rPr>
              <w:t>nilai</w:t>
            </w:r>
            <w:proofErr w:type="spellEnd"/>
            <w:r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color w:val="000000"/>
                <w:lang w:eastAsia="id-ID"/>
              </w:rPr>
              <w:t>budaya</w:t>
            </w:r>
            <w:proofErr w:type="spellEnd"/>
            <w:r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color w:val="000000"/>
                <w:lang w:eastAsia="id-ID"/>
              </w:rPr>
              <w:t>tersebut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  <w:hideMark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  <w:tc>
          <w:tcPr>
            <w:tcW w:w="543" w:type="dxa"/>
          </w:tcPr>
          <w:p w:rsidR="00A67B24" w:rsidRPr="00D61BE6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color w:val="000000"/>
                <w:lang w:eastAsia="id-ID"/>
              </w:rPr>
            </w:pPr>
            <w:r>
              <w:rPr>
                <w:rFonts w:ascii="Bookman Old Style" w:hAnsi="Bookman Old Style" w:cs="Tahoma"/>
                <w:color w:val="000000"/>
                <w:lang w:eastAsia="id-ID"/>
              </w:rPr>
              <w:t>d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A67B24" w:rsidRPr="00D61BE6" w:rsidRDefault="00E96CCE" w:rsidP="00BE718C">
            <w:pPr>
              <w:spacing w:line="240" w:lineRule="auto"/>
              <w:rPr>
                <w:rFonts w:ascii="Bookman Old Style" w:hAnsi="Bookman Old Style" w:cs="Tahoma"/>
                <w:color w:val="000000"/>
                <w:lang w:eastAsia="id-ID"/>
              </w:rPr>
            </w:pPr>
            <w:proofErr w:type="spellStart"/>
            <w:r>
              <w:rPr>
                <w:rFonts w:ascii="Bookman Old Style" w:hAnsi="Bookman Old Style" w:cs="Tahoma"/>
                <w:color w:val="000000"/>
                <w:lang w:eastAsia="id-ID"/>
              </w:rPr>
              <w:t>Sudah</w:t>
            </w:r>
            <w:proofErr w:type="spellEnd"/>
            <w:r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color w:val="000000"/>
                <w:lang w:eastAsia="id-ID"/>
              </w:rPr>
              <w:t>ada</w:t>
            </w:r>
            <w:proofErr w:type="spellEnd"/>
            <w:r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color w:val="000000"/>
                <w:lang w:eastAsia="id-ID"/>
              </w:rPr>
              <w:t>dokumen</w:t>
            </w:r>
            <w:proofErr w:type="spellEnd"/>
            <w:r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color w:val="000000"/>
                <w:lang w:eastAsia="id-ID"/>
              </w:rPr>
              <w:t>budaya</w:t>
            </w:r>
            <w:proofErr w:type="spellEnd"/>
            <w:r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color w:val="000000"/>
                <w:lang w:eastAsia="id-ID"/>
              </w:rPr>
              <w:t>organisasi</w:t>
            </w:r>
            <w:proofErr w:type="spellEnd"/>
            <w:r w:rsidR="00B72BB8">
              <w:rPr>
                <w:rFonts w:ascii="Bookman Old Style" w:hAnsi="Bookman Old Style" w:cs="Tahoma"/>
                <w:color w:val="000000"/>
                <w:lang w:eastAsia="id-ID"/>
              </w:rPr>
              <w:t xml:space="preserve">, </w:t>
            </w:r>
            <w:proofErr w:type="spellStart"/>
            <w:r w:rsidR="00B72BB8">
              <w:rPr>
                <w:rFonts w:ascii="Bookman Old Style" w:hAnsi="Bookman Old Style" w:cs="Tahoma"/>
                <w:color w:val="000000"/>
                <w:lang w:eastAsia="id-ID"/>
              </w:rPr>
              <w:t>sudah</w:t>
            </w:r>
            <w:proofErr w:type="spellEnd"/>
            <w:r w:rsidR="00B72BB8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="00B72BB8">
              <w:rPr>
                <w:rFonts w:ascii="Bookman Old Style" w:hAnsi="Bookman Old Style" w:cs="Tahoma"/>
                <w:color w:val="000000"/>
                <w:lang w:eastAsia="id-ID"/>
              </w:rPr>
              <w:t>ada</w:t>
            </w:r>
            <w:proofErr w:type="spellEnd"/>
            <w:r w:rsidR="00B72BB8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="00B72BB8">
              <w:rPr>
                <w:rFonts w:ascii="Bookman Old Style" w:hAnsi="Bookman Old Style" w:cs="Tahoma"/>
                <w:color w:val="000000"/>
                <w:lang w:eastAsia="id-ID"/>
              </w:rPr>
              <w:t>kegiatan</w:t>
            </w:r>
            <w:proofErr w:type="spellEnd"/>
            <w:r w:rsidR="00B72BB8">
              <w:rPr>
                <w:rFonts w:ascii="Bookman Old Style" w:hAnsi="Bookman Old Style" w:cs="Tahoma"/>
                <w:color w:val="000000"/>
                <w:lang w:eastAsia="id-ID"/>
              </w:rPr>
              <w:t xml:space="preserve">/program </w:t>
            </w:r>
            <w:proofErr w:type="spellStart"/>
            <w:r w:rsidR="00B72BB8">
              <w:rPr>
                <w:rFonts w:ascii="Bookman Old Style" w:hAnsi="Bookman Old Style" w:cs="Tahoma"/>
                <w:color w:val="000000"/>
                <w:lang w:eastAsia="id-ID"/>
              </w:rPr>
              <w:t>internalisasi</w:t>
            </w:r>
            <w:proofErr w:type="spellEnd"/>
            <w:r w:rsidR="00B72BB8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="00B72BB8">
              <w:rPr>
                <w:rFonts w:ascii="Bookman Old Style" w:hAnsi="Bookman Old Style" w:cs="Tahoma"/>
                <w:color w:val="000000"/>
                <w:lang w:eastAsia="id-ID"/>
              </w:rPr>
              <w:t>nilai</w:t>
            </w:r>
            <w:proofErr w:type="spellEnd"/>
            <w:r w:rsidR="00B72BB8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="00B72BB8">
              <w:rPr>
                <w:rFonts w:ascii="Bookman Old Style" w:hAnsi="Bookman Old Style" w:cs="Tahoma"/>
                <w:color w:val="000000"/>
                <w:lang w:eastAsia="id-ID"/>
              </w:rPr>
              <w:t>dan</w:t>
            </w:r>
            <w:proofErr w:type="spellEnd"/>
            <w:r w:rsidR="00B72BB8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="00B72BB8">
              <w:rPr>
                <w:rFonts w:ascii="Bookman Old Style" w:hAnsi="Bookman Old Style" w:cs="Tahoma"/>
                <w:color w:val="000000"/>
                <w:lang w:eastAsia="id-ID"/>
              </w:rPr>
              <w:t>sudah</w:t>
            </w:r>
            <w:proofErr w:type="spellEnd"/>
            <w:r w:rsidR="00B72BB8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="00B72BB8">
              <w:rPr>
                <w:rFonts w:ascii="Bookman Old Style" w:hAnsi="Bookman Old Style" w:cs="Tahoma"/>
                <w:color w:val="000000"/>
                <w:lang w:eastAsia="id-ID"/>
              </w:rPr>
              <w:t>dilakukan</w:t>
            </w:r>
            <w:proofErr w:type="spellEnd"/>
            <w:r w:rsidR="00B72BB8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="00B72BB8">
              <w:rPr>
                <w:rFonts w:ascii="Bookman Old Style" w:hAnsi="Bookman Old Style" w:cs="Tahoma"/>
                <w:color w:val="000000"/>
                <w:lang w:eastAsia="id-ID"/>
              </w:rPr>
              <w:t>evaluasi</w:t>
            </w:r>
            <w:proofErr w:type="spellEnd"/>
            <w:r w:rsidR="00B72BB8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="00B72BB8">
              <w:rPr>
                <w:rFonts w:ascii="Bookman Old Style" w:hAnsi="Bookman Old Style" w:cs="Tahoma"/>
                <w:color w:val="000000"/>
                <w:lang w:eastAsia="id-ID"/>
              </w:rPr>
              <w:t>penerapan</w:t>
            </w:r>
            <w:proofErr w:type="spellEnd"/>
            <w:r w:rsidR="00B72BB8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="00B72BB8">
              <w:rPr>
                <w:rFonts w:ascii="Bookman Old Style" w:hAnsi="Bookman Old Style" w:cs="Tahoma"/>
                <w:color w:val="000000"/>
                <w:lang w:eastAsia="id-ID"/>
              </w:rPr>
              <w:t>berdasarkan</w:t>
            </w:r>
            <w:proofErr w:type="spellEnd"/>
            <w:r w:rsidR="00B72BB8">
              <w:rPr>
                <w:rFonts w:ascii="Bookman Old Style" w:hAnsi="Bookman Old Style" w:cs="Tahoma"/>
                <w:color w:val="000000"/>
                <w:lang w:eastAsia="id-ID"/>
              </w:rPr>
              <w:t xml:space="preserve"> </w:t>
            </w:r>
            <w:proofErr w:type="spellStart"/>
            <w:r w:rsidR="00B72BB8">
              <w:rPr>
                <w:rFonts w:ascii="Bookman Old Style" w:hAnsi="Bookman Old Style" w:cs="Tahoma"/>
                <w:color w:val="000000"/>
                <w:lang w:eastAsia="id-ID"/>
              </w:rPr>
              <w:t>mekanisme</w:t>
            </w:r>
            <w:proofErr w:type="spellEnd"/>
            <w:r w:rsidR="00B72BB8">
              <w:rPr>
                <w:rFonts w:ascii="Bookman Old Style" w:hAnsi="Bookman Old Style" w:cs="Tahoma"/>
                <w:color w:val="000000"/>
                <w:lang w:eastAsia="id-ID"/>
              </w:rPr>
              <w:t xml:space="preserve"> yang </w:t>
            </w:r>
            <w:proofErr w:type="spellStart"/>
            <w:r w:rsidR="00B72BB8">
              <w:rPr>
                <w:rFonts w:ascii="Bookman Old Style" w:hAnsi="Bookman Old Style" w:cs="Tahoma"/>
                <w:color w:val="000000"/>
                <w:lang w:eastAsia="id-ID"/>
              </w:rPr>
              <w:t>sistematis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FA52CC" w:rsidRPr="00D61BE6" w:rsidTr="00394855">
        <w:trPr>
          <w:trHeight w:val="283"/>
          <w:jc w:val="center"/>
        </w:trPr>
        <w:tc>
          <w:tcPr>
            <w:tcW w:w="586" w:type="dxa"/>
            <w:vMerge w:val="restart"/>
            <w:shd w:val="clear" w:color="auto" w:fill="auto"/>
          </w:tcPr>
          <w:p w:rsidR="00FA52CC" w:rsidRPr="00D61BE6" w:rsidRDefault="00FA52CC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3</w:t>
            </w:r>
          </w:p>
        </w:tc>
        <w:tc>
          <w:tcPr>
            <w:tcW w:w="6072" w:type="dxa"/>
            <w:gridSpan w:val="2"/>
          </w:tcPr>
          <w:p w:rsidR="00FA52CC" w:rsidRPr="00D61BE6" w:rsidRDefault="00FA52CC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Kemampuan Keuangan Daerah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A52CC" w:rsidRPr="00D61BE6" w:rsidRDefault="00FA52CC" w:rsidP="00BE718C">
            <w:pPr>
              <w:spacing w:line="240" w:lineRule="auto"/>
              <w:jc w:val="left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D61BE6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a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Rasio</w:t>
            </w:r>
            <w:proofErr w:type="spellEnd"/>
            <w:r w:rsidR="00CD5AF5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belanja</w:t>
            </w:r>
            <w:proofErr w:type="spellEnd"/>
            <w:r w:rsidR="00CD5AF5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wajib</w:t>
            </w:r>
            <w:proofErr w:type="spellEnd"/>
            <w:r w:rsidR="00CD5AF5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terhadap</w:t>
            </w:r>
            <w:proofErr w:type="spellEnd"/>
            <w:r w:rsidRPr="00D61BE6">
              <w:rPr>
                <w:rFonts w:ascii="Bookman Old Style" w:hAnsi="Bookman Old Style" w:cs="Tahoma"/>
                <w:bCs/>
                <w:spacing w:val="-3"/>
              </w:rPr>
              <w:t xml:space="preserve"> APBD : 60-80 %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D61BE6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b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Rasio</w:t>
            </w:r>
            <w:proofErr w:type="spellEnd"/>
            <w:r w:rsidR="00CD5AF5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belanja</w:t>
            </w:r>
            <w:proofErr w:type="spellEnd"/>
            <w:r w:rsidR="00CD5AF5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wajib</w:t>
            </w:r>
            <w:proofErr w:type="spellEnd"/>
            <w:r w:rsidR="00CD5AF5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terhadap</w:t>
            </w:r>
            <w:proofErr w:type="spellEnd"/>
            <w:r w:rsidRPr="00D61BE6">
              <w:rPr>
                <w:rFonts w:ascii="Bookman Old Style" w:hAnsi="Bookman Old Style" w:cs="Tahoma"/>
                <w:bCs/>
                <w:spacing w:val="-3"/>
              </w:rPr>
              <w:t xml:space="preserve"> APBD : 50-60 %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D61BE6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c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Rasio</w:t>
            </w:r>
            <w:proofErr w:type="spellEnd"/>
            <w:r w:rsidR="00CD5AF5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belanja</w:t>
            </w:r>
            <w:proofErr w:type="spellEnd"/>
            <w:r w:rsidR="00CD5AF5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wajib</w:t>
            </w:r>
            <w:proofErr w:type="spellEnd"/>
            <w:r w:rsidR="00CD5AF5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terhadap</w:t>
            </w:r>
            <w:proofErr w:type="spellEnd"/>
            <w:r w:rsidRPr="00D61BE6">
              <w:rPr>
                <w:rFonts w:ascii="Bookman Old Style" w:hAnsi="Bookman Old Style" w:cs="Tahoma"/>
                <w:bCs/>
                <w:spacing w:val="-3"/>
              </w:rPr>
              <w:t xml:space="preserve"> APBD : 40-50 %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D61BE6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d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Rasio</w:t>
            </w:r>
            <w:proofErr w:type="spellEnd"/>
            <w:r w:rsidR="00CD5AF5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belanja</w:t>
            </w:r>
            <w:proofErr w:type="spellEnd"/>
            <w:r w:rsidR="00CD5AF5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wajib</w:t>
            </w:r>
            <w:proofErr w:type="spellEnd"/>
            <w:r w:rsidR="00CD5AF5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terhadap</w:t>
            </w:r>
            <w:proofErr w:type="spellEnd"/>
            <w:r w:rsidRPr="00D61BE6">
              <w:rPr>
                <w:rFonts w:ascii="Bookman Old Style" w:hAnsi="Bookman Old Style" w:cs="Tahoma"/>
                <w:bCs/>
                <w:spacing w:val="-3"/>
              </w:rPr>
              <w:t xml:space="preserve"> APBD : &lt;40 %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980077" w:rsidRPr="00D61BE6" w:rsidTr="00980077">
        <w:trPr>
          <w:trHeight w:val="283"/>
          <w:jc w:val="center"/>
        </w:trPr>
        <w:tc>
          <w:tcPr>
            <w:tcW w:w="586" w:type="dxa"/>
            <w:vMerge w:val="restart"/>
            <w:shd w:val="clear" w:color="auto" w:fill="auto"/>
          </w:tcPr>
          <w:p w:rsidR="00980077" w:rsidRPr="00D61BE6" w:rsidRDefault="00980077" w:rsidP="00980077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>
              <w:rPr>
                <w:rFonts w:ascii="Bookman Old Style" w:hAnsi="Bookman Old Style" w:cs="Tahoma"/>
                <w:bCs/>
                <w:spacing w:val="-3"/>
                <w:lang w:val="id-ID"/>
              </w:rPr>
              <w:t>4</w:t>
            </w:r>
          </w:p>
        </w:tc>
        <w:tc>
          <w:tcPr>
            <w:tcW w:w="6072" w:type="dxa"/>
            <w:gridSpan w:val="2"/>
          </w:tcPr>
          <w:p w:rsidR="00980077" w:rsidRPr="00980077" w:rsidRDefault="00980077" w:rsidP="00980077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  <w:lang w:val="id-ID"/>
              </w:rPr>
              <w:t>Rasio Keuangan Dengan Pen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duduk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980077" w:rsidRPr="00D61BE6" w:rsidRDefault="00980077" w:rsidP="00980077">
            <w:pPr>
              <w:spacing w:line="240" w:lineRule="auto"/>
              <w:jc w:val="left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</w:tr>
      <w:tr w:rsidR="00980077" w:rsidRPr="00D61BE6" w:rsidTr="00980077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980077" w:rsidRPr="00D61BE6" w:rsidRDefault="00980077" w:rsidP="00980077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980077" w:rsidRPr="00D61BE6" w:rsidRDefault="00980077" w:rsidP="00980077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a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980077" w:rsidRPr="00D61BE6" w:rsidRDefault="00980077" w:rsidP="00980077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Rasio</w:t>
            </w:r>
            <w:proofErr w:type="spellEnd"/>
            <w:r w:rsidR="00CD5AF5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dengan</w:t>
            </w:r>
            <w:proofErr w:type="spellEnd"/>
            <w:r w:rsidR="00CD5AF5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Penduduk</w:t>
            </w:r>
            <w:proofErr w:type="spellEnd"/>
            <w:r w:rsidR="00CD5AF5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lebih</w:t>
            </w:r>
            <w:proofErr w:type="spellEnd"/>
            <w:r w:rsidR="00CD5AF5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dari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10 %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lebih</w:t>
            </w:r>
            <w:proofErr w:type="spellEnd"/>
            <w:r w:rsidR="00CD5AF5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rendah</w:t>
            </w:r>
            <w:proofErr w:type="spellEnd"/>
            <w:r w:rsidR="00CD5AF5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dari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rata-rata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nasional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980077" w:rsidRPr="00D61BE6" w:rsidRDefault="00980077" w:rsidP="00980077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980077" w:rsidRPr="00D61BE6" w:rsidTr="00980077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980077" w:rsidRPr="00D61BE6" w:rsidRDefault="00980077" w:rsidP="00980077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980077" w:rsidRPr="00D61BE6" w:rsidRDefault="00980077" w:rsidP="00980077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b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980077" w:rsidRPr="00D61BE6" w:rsidRDefault="00980077" w:rsidP="00980077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Rasio</w:t>
            </w:r>
            <w:proofErr w:type="spellEnd"/>
            <w:r w:rsidR="00CD5AF5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dengan</w:t>
            </w:r>
            <w:proofErr w:type="spellEnd"/>
            <w:r w:rsidR="00CD5AF5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Penduduk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-1 s/d +1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dari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rata-rata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nasional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980077" w:rsidRPr="00D61BE6" w:rsidRDefault="00980077" w:rsidP="00980077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980077" w:rsidRPr="00D61BE6" w:rsidTr="00980077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980077" w:rsidRPr="00D61BE6" w:rsidRDefault="00980077" w:rsidP="00980077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980077" w:rsidRPr="00D61BE6" w:rsidRDefault="00980077" w:rsidP="00980077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c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980077" w:rsidRPr="00D61BE6" w:rsidRDefault="00980077" w:rsidP="00980077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Rasio</w:t>
            </w:r>
            <w:proofErr w:type="spellEnd"/>
            <w:r w:rsidR="00CD5AF5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dengan</w:t>
            </w:r>
            <w:proofErr w:type="spellEnd"/>
            <w:r w:rsidR="00CD5AF5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Penduduk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1-10 % </w:t>
            </w:r>
            <w:proofErr w:type="spellStart"/>
            <w:r w:rsidR="00540521">
              <w:rPr>
                <w:rFonts w:ascii="Bookman Old Style" w:hAnsi="Bookman Old Style" w:cs="Tahoma"/>
                <w:bCs/>
                <w:spacing w:val="-3"/>
              </w:rPr>
              <w:t>lebih</w:t>
            </w:r>
            <w:proofErr w:type="spellEnd"/>
            <w:r w:rsidR="00CD5AF5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="00540521">
              <w:rPr>
                <w:rFonts w:ascii="Bookman Old Style" w:hAnsi="Bookman Old Style" w:cs="Tahoma"/>
                <w:bCs/>
                <w:spacing w:val="-3"/>
              </w:rPr>
              <w:t>besar</w:t>
            </w:r>
            <w:proofErr w:type="spellEnd"/>
            <w:r w:rsidR="00CD5AF5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dari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rata-rata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nasional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980077" w:rsidRPr="00D61BE6" w:rsidRDefault="00980077" w:rsidP="00980077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980077" w:rsidRPr="00D61BE6" w:rsidTr="00980077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980077" w:rsidRPr="00D61BE6" w:rsidRDefault="00980077" w:rsidP="00980077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980077" w:rsidRPr="00D61BE6" w:rsidRDefault="00980077" w:rsidP="00980077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d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980077" w:rsidRPr="00D61BE6" w:rsidRDefault="00540521" w:rsidP="00980077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Rasio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dengan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Penduduk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lebih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dari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10 %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lebih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lastRenderedPageBreak/>
              <w:t>tinggi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dari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rata-rata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nasional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980077" w:rsidRPr="00D61BE6" w:rsidRDefault="00980077" w:rsidP="00980077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980077" w:rsidRPr="00D61BE6" w:rsidTr="00980077">
        <w:trPr>
          <w:trHeight w:val="283"/>
          <w:jc w:val="center"/>
        </w:trPr>
        <w:tc>
          <w:tcPr>
            <w:tcW w:w="586" w:type="dxa"/>
            <w:vMerge w:val="restart"/>
            <w:shd w:val="clear" w:color="auto" w:fill="auto"/>
          </w:tcPr>
          <w:p w:rsidR="00980077" w:rsidRPr="00D61BE6" w:rsidRDefault="00980077" w:rsidP="00980077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>
              <w:rPr>
                <w:rFonts w:ascii="Bookman Old Style" w:hAnsi="Bookman Old Style" w:cs="Tahoma"/>
                <w:bCs/>
                <w:spacing w:val="-3"/>
                <w:lang w:val="id-ID"/>
              </w:rPr>
              <w:lastRenderedPageBreak/>
              <w:t>5</w:t>
            </w:r>
          </w:p>
        </w:tc>
        <w:tc>
          <w:tcPr>
            <w:tcW w:w="6072" w:type="dxa"/>
            <w:gridSpan w:val="2"/>
          </w:tcPr>
          <w:p w:rsidR="00980077" w:rsidRPr="00540521" w:rsidRDefault="00540521" w:rsidP="00980077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  <w:lang w:val="id-ID"/>
              </w:rPr>
              <w:t>Rasio Keuangan Dengan W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ilayah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980077" w:rsidRPr="00D61BE6" w:rsidRDefault="00980077" w:rsidP="00980077">
            <w:pPr>
              <w:spacing w:line="240" w:lineRule="auto"/>
              <w:jc w:val="left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</w:tr>
      <w:tr w:rsidR="00540521" w:rsidRPr="00D61BE6" w:rsidTr="00980077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540521" w:rsidRPr="00D61BE6" w:rsidRDefault="00540521" w:rsidP="00540521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540521" w:rsidRPr="00D61BE6" w:rsidRDefault="00540521" w:rsidP="00540521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a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540521" w:rsidRPr="00D61BE6" w:rsidRDefault="00540521" w:rsidP="00540521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Rasio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dengan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Penduduk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lebih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dari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10 %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lebih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rendah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dari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rata-rata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nasional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540521" w:rsidRPr="00D61BE6" w:rsidRDefault="00540521" w:rsidP="00540521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540521" w:rsidRPr="00D61BE6" w:rsidTr="00980077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540521" w:rsidRPr="00D61BE6" w:rsidRDefault="00540521" w:rsidP="00540521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540521" w:rsidRPr="00D61BE6" w:rsidRDefault="00540521" w:rsidP="00540521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b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540521" w:rsidRPr="00D61BE6" w:rsidRDefault="00540521" w:rsidP="00540521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Rasio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dengan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Penduduk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-1 s/d +1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dari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rata-rata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nasional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540521" w:rsidRPr="00D61BE6" w:rsidRDefault="00540521" w:rsidP="00540521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540521" w:rsidRPr="00D61BE6" w:rsidTr="00980077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540521" w:rsidRPr="00D61BE6" w:rsidRDefault="00540521" w:rsidP="00540521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540521" w:rsidRPr="00D61BE6" w:rsidRDefault="00540521" w:rsidP="00540521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c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540521" w:rsidRPr="00D61BE6" w:rsidRDefault="00540521" w:rsidP="00540521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Rasio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dengan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Penduduk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1-10 %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lebih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besar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dari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rata-rata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nasional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540521" w:rsidRPr="00D61BE6" w:rsidRDefault="00540521" w:rsidP="00540521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540521" w:rsidRPr="00D61BE6" w:rsidTr="00980077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540521" w:rsidRPr="00D61BE6" w:rsidRDefault="00540521" w:rsidP="00540521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540521" w:rsidRPr="00D61BE6" w:rsidRDefault="00540521" w:rsidP="00540521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d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540521" w:rsidRPr="00D61BE6" w:rsidRDefault="00540521" w:rsidP="00540521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Rasio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dengan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Penduduk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lebih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dari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10 %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lebih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tinggi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dari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rata-rata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nasional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540521" w:rsidRPr="00D61BE6" w:rsidRDefault="00540521" w:rsidP="00540521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980077" w:rsidRPr="00D61BE6" w:rsidTr="00394855">
        <w:trPr>
          <w:trHeight w:val="283"/>
          <w:jc w:val="center"/>
        </w:trPr>
        <w:tc>
          <w:tcPr>
            <w:tcW w:w="586" w:type="dxa"/>
            <w:shd w:val="clear" w:color="auto" w:fill="auto"/>
          </w:tcPr>
          <w:p w:rsidR="00980077" w:rsidRPr="00D61BE6" w:rsidRDefault="00980077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6072" w:type="dxa"/>
            <w:gridSpan w:val="2"/>
          </w:tcPr>
          <w:p w:rsidR="00980077" w:rsidRPr="00D61BE6" w:rsidRDefault="00980077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80077" w:rsidRPr="00D61BE6" w:rsidRDefault="00980077" w:rsidP="00BE718C">
            <w:pPr>
              <w:spacing w:line="240" w:lineRule="auto"/>
              <w:jc w:val="left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</w:tr>
      <w:tr w:rsidR="00FA52CC" w:rsidRPr="00D61BE6" w:rsidTr="00394855">
        <w:trPr>
          <w:trHeight w:val="283"/>
          <w:jc w:val="center"/>
        </w:trPr>
        <w:tc>
          <w:tcPr>
            <w:tcW w:w="586" w:type="dxa"/>
            <w:shd w:val="clear" w:color="auto" w:fill="auto"/>
          </w:tcPr>
          <w:p w:rsidR="00FA52CC" w:rsidRPr="00D61BE6" w:rsidRDefault="00980077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>
              <w:rPr>
                <w:rFonts w:ascii="Bookman Old Style" w:hAnsi="Bookman Old Style" w:cs="Tahoma"/>
                <w:bCs/>
                <w:spacing w:val="-3"/>
                <w:lang w:val="id-ID"/>
              </w:rPr>
              <w:t>6</w:t>
            </w:r>
          </w:p>
        </w:tc>
        <w:tc>
          <w:tcPr>
            <w:tcW w:w="6072" w:type="dxa"/>
            <w:gridSpan w:val="2"/>
          </w:tcPr>
          <w:p w:rsidR="00FA52CC" w:rsidRPr="00D61BE6" w:rsidRDefault="00FA52CC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</w:rPr>
              <w:t xml:space="preserve">SOP </w:t>
            </w: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Manajemen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Organisasi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FA52CC" w:rsidRPr="00D61BE6" w:rsidRDefault="00FA52CC" w:rsidP="00BE718C">
            <w:pPr>
              <w:spacing w:line="240" w:lineRule="auto"/>
              <w:jc w:val="left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D61BE6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a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Belum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ada</w:t>
            </w:r>
            <w:proofErr w:type="spellEnd"/>
            <w:r w:rsidRPr="00D61BE6">
              <w:rPr>
                <w:rFonts w:ascii="Bookman Old Style" w:hAnsi="Bookman Old Style" w:cs="Tahoma"/>
                <w:bCs/>
                <w:spacing w:val="-3"/>
              </w:rPr>
              <w:t xml:space="preserve"> SOP </w:t>
            </w: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untuk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setiap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pekerjaan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D61BE6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b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Sudah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ada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sebagian</w:t>
            </w:r>
            <w:proofErr w:type="spellEnd"/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 xml:space="preserve"> kecil</w:t>
            </w:r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pekerjaan</w:t>
            </w:r>
            <w:proofErr w:type="spellEnd"/>
            <w:r w:rsidRPr="00D61BE6">
              <w:rPr>
                <w:rFonts w:ascii="Bookman Old Style" w:hAnsi="Bookman Old Style" w:cs="Tahoma"/>
                <w:bCs/>
                <w:spacing w:val="-3"/>
              </w:rPr>
              <w:t xml:space="preserve"> yang </w:t>
            </w: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mempunyai</w:t>
            </w:r>
            <w:proofErr w:type="spellEnd"/>
            <w:r w:rsidRPr="00D61BE6">
              <w:rPr>
                <w:rFonts w:ascii="Bookman Old Style" w:hAnsi="Bookman Old Style" w:cs="Tahoma"/>
                <w:bCs/>
                <w:spacing w:val="-3"/>
              </w:rPr>
              <w:t xml:space="preserve"> SOP</w:t>
            </w:r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="007E186A">
              <w:rPr>
                <w:rFonts w:ascii="Bookman Old Style" w:hAnsi="Bookman Old Style" w:cs="Tahoma"/>
                <w:bCs/>
                <w:spacing w:val="-3"/>
              </w:rPr>
              <w:t>di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="007E186A">
              <w:rPr>
                <w:rFonts w:ascii="Bookman Old Style" w:hAnsi="Bookman Old Style" w:cs="Tahoma"/>
                <w:bCs/>
                <w:spacing w:val="-3"/>
              </w:rPr>
              <w:t>seluruh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="007E186A">
              <w:rPr>
                <w:rFonts w:ascii="Bookman Old Style" w:hAnsi="Bookman Old Style" w:cs="Tahoma"/>
                <w:bCs/>
                <w:spacing w:val="-3"/>
              </w:rPr>
              <w:t>perangkat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="007E186A">
              <w:rPr>
                <w:rFonts w:ascii="Bookman Old Style" w:hAnsi="Bookman Old Style" w:cs="Tahoma"/>
                <w:bCs/>
                <w:spacing w:val="-3"/>
              </w:rPr>
              <w:t>daerah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D61BE6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c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</w:rPr>
              <w:t>S</w:t>
            </w: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udah ada sebagian besar</w:t>
            </w:r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pekerjaan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yang mempunyai</w:t>
            </w:r>
            <w:r w:rsidRPr="00D61BE6">
              <w:rPr>
                <w:rFonts w:ascii="Bookman Old Style" w:hAnsi="Bookman Old Style" w:cs="Tahoma"/>
                <w:bCs/>
                <w:spacing w:val="-3"/>
              </w:rPr>
              <w:t xml:space="preserve"> SOP</w:t>
            </w:r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="007E186A">
              <w:rPr>
                <w:rFonts w:ascii="Bookman Old Style" w:hAnsi="Bookman Old Style" w:cs="Tahoma"/>
                <w:bCs/>
                <w:spacing w:val="-3"/>
              </w:rPr>
              <w:t>pada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="007E186A">
              <w:rPr>
                <w:rFonts w:ascii="Bookman Old Style" w:hAnsi="Bookman Old Style" w:cs="Tahoma"/>
                <w:bCs/>
                <w:spacing w:val="-3"/>
              </w:rPr>
              <w:t>seluruh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="007E186A">
              <w:rPr>
                <w:rFonts w:ascii="Bookman Old Style" w:hAnsi="Bookman Old Style" w:cs="Tahoma"/>
                <w:bCs/>
                <w:spacing w:val="-3"/>
              </w:rPr>
              <w:t>perangkat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="007E186A">
              <w:rPr>
                <w:rFonts w:ascii="Bookman Old Style" w:hAnsi="Bookman Old Style" w:cs="Tahoma"/>
                <w:bCs/>
                <w:spacing w:val="-3"/>
              </w:rPr>
              <w:t>daerah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D61BE6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d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Semua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pekerjaan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telah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dilaksanaan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berdasarkan</w:t>
            </w:r>
            <w:proofErr w:type="spellEnd"/>
            <w:r w:rsidRPr="00D61BE6">
              <w:rPr>
                <w:rFonts w:ascii="Bookman Old Style" w:hAnsi="Bookman Old Style" w:cs="Tahoma"/>
                <w:bCs/>
                <w:spacing w:val="-3"/>
              </w:rPr>
              <w:t xml:space="preserve"> SOP</w:t>
            </w:r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="007E186A">
              <w:rPr>
                <w:rFonts w:ascii="Bookman Old Style" w:hAnsi="Bookman Old Style" w:cs="Tahoma"/>
                <w:bCs/>
                <w:spacing w:val="-3"/>
              </w:rPr>
              <w:t>pada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="007E186A">
              <w:rPr>
                <w:rFonts w:ascii="Bookman Old Style" w:hAnsi="Bookman Old Style" w:cs="Tahoma"/>
                <w:bCs/>
                <w:spacing w:val="-3"/>
              </w:rPr>
              <w:t>seluruh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="007E186A">
              <w:rPr>
                <w:rFonts w:ascii="Bookman Old Style" w:hAnsi="Bookman Old Style" w:cs="Tahoma"/>
                <w:bCs/>
                <w:spacing w:val="-3"/>
              </w:rPr>
              <w:t>perangkat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="007E186A">
              <w:rPr>
                <w:rFonts w:ascii="Bookman Old Style" w:hAnsi="Bookman Old Style" w:cs="Tahoma"/>
                <w:bCs/>
                <w:spacing w:val="-3"/>
              </w:rPr>
              <w:t>daerah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FA52CC" w:rsidRPr="00D61BE6" w:rsidTr="00394855">
        <w:trPr>
          <w:trHeight w:val="283"/>
          <w:jc w:val="center"/>
        </w:trPr>
        <w:tc>
          <w:tcPr>
            <w:tcW w:w="586" w:type="dxa"/>
            <w:vMerge w:val="restart"/>
            <w:shd w:val="clear" w:color="auto" w:fill="auto"/>
          </w:tcPr>
          <w:p w:rsidR="00FA52CC" w:rsidRPr="00D61BE6" w:rsidRDefault="00980077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>
              <w:rPr>
                <w:rFonts w:ascii="Bookman Old Style" w:hAnsi="Bookman Old Style" w:cs="Tahoma"/>
                <w:bCs/>
                <w:spacing w:val="-3"/>
                <w:lang w:val="id-ID"/>
              </w:rPr>
              <w:t>7</w:t>
            </w:r>
          </w:p>
        </w:tc>
        <w:tc>
          <w:tcPr>
            <w:tcW w:w="6072" w:type="dxa"/>
            <w:gridSpan w:val="2"/>
          </w:tcPr>
          <w:p w:rsidR="00FA52CC" w:rsidRPr="00D61BE6" w:rsidRDefault="007E186A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Standar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Pelayanan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Publik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FA52CC" w:rsidRPr="00D61BE6" w:rsidRDefault="00FA52CC" w:rsidP="00BE718C">
            <w:pPr>
              <w:spacing w:line="240" w:lineRule="auto"/>
              <w:jc w:val="left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a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7E186A" w:rsidRDefault="007E186A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</w:rPr>
            </w:pP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Sebagian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besar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dari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jenis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pelayanan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publik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sudah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mempunyai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standar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pelayanan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D61BE6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b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7E186A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Semua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pelayanan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publik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sudah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mempunyai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standar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pelayanan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D61BE6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c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7E186A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Semua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pelayanan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publik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sudah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mempunyai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standar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pelayanan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dan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tidak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ada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penyimpangan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standar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D61BE6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d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7E186A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Sudah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melaksanakan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semua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standar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pelayanan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secara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konsisten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dan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dilakukan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survey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kepuasan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pelanggan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secara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berkala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FA52CC" w:rsidRPr="00D61BE6" w:rsidTr="00394855">
        <w:trPr>
          <w:trHeight w:val="283"/>
          <w:jc w:val="center"/>
        </w:trPr>
        <w:tc>
          <w:tcPr>
            <w:tcW w:w="586" w:type="dxa"/>
            <w:vMerge w:val="restart"/>
            <w:shd w:val="clear" w:color="auto" w:fill="auto"/>
          </w:tcPr>
          <w:p w:rsidR="00FA52CC" w:rsidRPr="00D61BE6" w:rsidRDefault="00980077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>
              <w:rPr>
                <w:rFonts w:ascii="Bookman Old Style" w:hAnsi="Bookman Old Style" w:cs="Tahoma"/>
                <w:bCs/>
                <w:spacing w:val="-3"/>
                <w:lang w:val="id-ID"/>
              </w:rPr>
              <w:t>8</w:t>
            </w:r>
          </w:p>
        </w:tc>
        <w:tc>
          <w:tcPr>
            <w:tcW w:w="6072" w:type="dxa"/>
            <w:gridSpan w:val="2"/>
          </w:tcPr>
          <w:p w:rsidR="00FA52CC" w:rsidRPr="00D61BE6" w:rsidRDefault="00FA52CC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Sarana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dan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prasarana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kerja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pemerintahan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FA52CC" w:rsidRPr="00D61BE6" w:rsidRDefault="00FA52CC" w:rsidP="00BE718C">
            <w:pPr>
              <w:spacing w:line="240" w:lineRule="auto"/>
              <w:jc w:val="left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D61BE6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a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7E186A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Standar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sarana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dan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prasarana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kerja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pemerintahan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belum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="007E186A">
              <w:rPr>
                <w:rFonts w:ascii="Bookman Old Style" w:hAnsi="Bookman Old Style" w:cs="Tahoma"/>
                <w:bCs/>
                <w:spacing w:val="-3"/>
              </w:rPr>
              <w:t>ditetapkan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="007E186A">
              <w:rPr>
                <w:rFonts w:ascii="Bookman Old Style" w:hAnsi="Bookman Old Style" w:cs="Tahoma"/>
                <w:bCs/>
                <w:spacing w:val="-3"/>
              </w:rPr>
              <w:t>daerah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b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 xml:space="preserve">Sebagian jabatan sudah ditetapkan </w:t>
            </w: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Standar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sarana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dan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prasarana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kerja</w:t>
            </w:r>
            <w:proofErr w:type="spellEnd"/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nya</w:t>
            </w:r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="007E186A">
              <w:rPr>
                <w:rFonts w:ascii="Bookman Old Style" w:hAnsi="Bookman Old Style" w:cs="Tahoma"/>
                <w:bCs/>
                <w:spacing w:val="-3"/>
              </w:rPr>
              <w:t>oleh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="007E186A">
              <w:rPr>
                <w:rFonts w:ascii="Bookman Old Style" w:hAnsi="Bookman Old Style" w:cs="Tahoma"/>
                <w:bCs/>
                <w:spacing w:val="-3"/>
              </w:rPr>
              <w:t>daerah</w:t>
            </w:r>
            <w:proofErr w:type="spellEnd"/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D61BE6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c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7E186A" w:rsidRDefault="00A67B24" w:rsidP="007E186A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</w:rPr>
            </w:pP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Standar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sarana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dan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prasarana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kerja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sudah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="007E186A">
              <w:rPr>
                <w:rFonts w:ascii="Bookman Old Style" w:hAnsi="Bookman Old Style" w:cs="Tahoma"/>
                <w:bCs/>
                <w:spacing w:val="-3"/>
              </w:rPr>
              <w:t>ditetapkan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="007E186A">
              <w:rPr>
                <w:rFonts w:ascii="Bookman Old Style" w:hAnsi="Bookman Old Style" w:cs="Tahoma"/>
                <w:bCs/>
                <w:spacing w:val="-3"/>
              </w:rPr>
              <w:t>untuk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="007E186A">
              <w:rPr>
                <w:rFonts w:ascii="Bookman Old Style" w:hAnsi="Bookman Old Style" w:cs="Tahoma"/>
                <w:bCs/>
                <w:spacing w:val="-3"/>
              </w:rPr>
              <w:t>semua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="007E186A">
              <w:rPr>
                <w:rFonts w:ascii="Bookman Old Style" w:hAnsi="Bookman Old Style" w:cs="Tahoma"/>
                <w:bCs/>
                <w:spacing w:val="-3"/>
              </w:rPr>
              <w:t>jabatan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="007E186A">
              <w:rPr>
                <w:rFonts w:ascii="Bookman Old Style" w:hAnsi="Bookman Old Style" w:cs="Tahoma"/>
                <w:bCs/>
                <w:spacing w:val="-3"/>
              </w:rPr>
              <w:t>tapi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="007E186A">
              <w:rPr>
                <w:rFonts w:ascii="Bookman Old Style" w:hAnsi="Bookman Old Style" w:cs="Tahoma"/>
                <w:bCs/>
                <w:spacing w:val="-3"/>
              </w:rPr>
              <w:t>belum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="007E186A">
              <w:rPr>
                <w:rFonts w:ascii="Bookman Old Style" w:hAnsi="Bookman Old Style" w:cs="Tahoma"/>
                <w:bCs/>
                <w:spacing w:val="-3"/>
              </w:rPr>
              <w:t>terpenuhi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d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7E186A" w:rsidRDefault="00A67B24" w:rsidP="007E186A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 xml:space="preserve">Standar sarana dan prasarana kerja pemerintah daerah </w:t>
            </w:r>
            <w:proofErr w:type="spellStart"/>
            <w:r w:rsidR="007E186A">
              <w:rPr>
                <w:rFonts w:ascii="Bookman Old Style" w:hAnsi="Bookman Old Style" w:cs="Tahoma"/>
                <w:bCs/>
                <w:spacing w:val="-3"/>
              </w:rPr>
              <w:t>sudah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="007E186A">
              <w:rPr>
                <w:rFonts w:ascii="Bookman Old Style" w:hAnsi="Bookman Old Style" w:cs="Tahoma"/>
                <w:bCs/>
                <w:spacing w:val="-3"/>
              </w:rPr>
              <w:t>ditetapkan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="007E186A">
              <w:rPr>
                <w:rFonts w:ascii="Bookman Old Style" w:hAnsi="Bookman Old Style" w:cs="Tahoma"/>
                <w:bCs/>
                <w:spacing w:val="-3"/>
              </w:rPr>
              <w:t>untuk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="007E186A">
              <w:rPr>
                <w:rFonts w:ascii="Bookman Old Style" w:hAnsi="Bookman Old Style" w:cs="Tahoma"/>
                <w:bCs/>
                <w:spacing w:val="-3"/>
              </w:rPr>
              <w:t>seluruh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="007E186A">
              <w:rPr>
                <w:rFonts w:ascii="Bookman Old Style" w:hAnsi="Bookman Old Style" w:cs="Tahoma"/>
                <w:bCs/>
                <w:spacing w:val="-3"/>
              </w:rPr>
              <w:t>jabatan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="007E186A">
              <w:rPr>
                <w:rFonts w:ascii="Bookman Old Style" w:hAnsi="Bookman Old Style" w:cs="Tahoma"/>
                <w:bCs/>
                <w:spacing w:val="-3"/>
              </w:rPr>
              <w:t>dan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="007E186A">
              <w:rPr>
                <w:rFonts w:ascii="Bookman Old Style" w:hAnsi="Bookman Old Style" w:cs="Tahoma"/>
                <w:bCs/>
                <w:spacing w:val="-3"/>
              </w:rPr>
              <w:t>sudah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="007E186A">
              <w:rPr>
                <w:rFonts w:ascii="Bookman Old Style" w:hAnsi="Bookman Old Style" w:cs="Tahoma"/>
                <w:bCs/>
                <w:spacing w:val="-3"/>
              </w:rPr>
              <w:t>terpenuhi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="007E186A">
              <w:rPr>
                <w:rFonts w:ascii="Bookman Old Style" w:hAnsi="Bookman Old Style" w:cs="Tahoma"/>
                <w:bCs/>
                <w:spacing w:val="-3"/>
              </w:rPr>
              <w:t>dengan</w:t>
            </w:r>
            <w:proofErr w:type="spellEnd"/>
            <w:r w:rsidR="007E186A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="007E186A">
              <w:rPr>
                <w:rFonts w:ascii="Bookman Old Style" w:hAnsi="Bookman Old Style" w:cs="Tahoma"/>
                <w:bCs/>
                <w:spacing w:val="-3"/>
              </w:rPr>
              <w:t>baik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FA52CC" w:rsidRPr="00D61BE6" w:rsidTr="00394855">
        <w:trPr>
          <w:trHeight w:val="283"/>
          <w:jc w:val="center"/>
        </w:trPr>
        <w:tc>
          <w:tcPr>
            <w:tcW w:w="586" w:type="dxa"/>
            <w:vMerge w:val="restart"/>
            <w:shd w:val="clear" w:color="auto" w:fill="auto"/>
          </w:tcPr>
          <w:p w:rsidR="00FA52CC" w:rsidRPr="00D61BE6" w:rsidRDefault="00980077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>
              <w:rPr>
                <w:rFonts w:ascii="Bookman Old Style" w:hAnsi="Bookman Old Style" w:cs="Tahoma"/>
                <w:bCs/>
                <w:spacing w:val="-3"/>
                <w:lang w:val="id-ID"/>
              </w:rPr>
              <w:t>9</w:t>
            </w:r>
          </w:p>
        </w:tc>
        <w:tc>
          <w:tcPr>
            <w:tcW w:w="6072" w:type="dxa"/>
            <w:gridSpan w:val="2"/>
          </w:tcPr>
          <w:p w:rsidR="00FA52CC" w:rsidRPr="00D61BE6" w:rsidRDefault="00FA52CC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Arial"/>
                <w:lang w:val="id-ID"/>
              </w:rPr>
              <w:t>Penerapan teknologi manajemen organisasi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A52CC" w:rsidRPr="00D61BE6" w:rsidRDefault="00FA52CC" w:rsidP="00BE718C">
            <w:pPr>
              <w:spacing w:line="240" w:lineRule="auto"/>
              <w:jc w:val="left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a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Arial"/>
                <w:lang w:val="id-ID"/>
              </w:rPr>
              <w:t>Semua pengelolaan data atau informasi  organisasi dilakukan secara manual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b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 xml:space="preserve">Sebagian kecil informasi sudah menggunakan </w:t>
            </w: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lastRenderedPageBreak/>
              <w:t>sistem informasi manajemen berbasis teknolgi informasi.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c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Sebagian besar informasi sudah menggunakan sistem informasi manajemen berbasis teknol</w:t>
            </w:r>
            <w:r w:rsidR="007E186A">
              <w:rPr>
                <w:rFonts w:ascii="Bookman Old Style" w:hAnsi="Bookman Old Style" w:cs="Tahoma"/>
                <w:bCs/>
                <w:spacing w:val="-3"/>
              </w:rPr>
              <w:t>o</w:t>
            </w: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gi informasi.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d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Manajemen pemerintahan sudah di</w:t>
            </w:r>
            <w:r w:rsidR="005C2DAB">
              <w:rPr>
                <w:rFonts w:ascii="Bookman Old Style" w:hAnsi="Bookman Old Style" w:cs="Tahoma"/>
                <w:bCs/>
                <w:spacing w:val="-3"/>
                <w:lang w:val="id-ID"/>
              </w:rPr>
              <w:t>kelola dengan electronic govern</w:t>
            </w: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ment.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FA52CC" w:rsidRPr="00D61BE6" w:rsidTr="00394855">
        <w:trPr>
          <w:trHeight w:val="283"/>
          <w:jc w:val="center"/>
        </w:trPr>
        <w:tc>
          <w:tcPr>
            <w:tcW w:w="586" w:type="dxa"/>
            <w:vMerge w:val="restart"/>
            <w:shd w:val="clear" w:color="auto" w:fill="auto"/>
          </w:tcPr>
          <w:p w:rsidR="00FA52CC" w:rsidRPr="00D61BE6" w:rsidRDefault="00980077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>
              <w:rPr>
                <w:rFonts w:ascii="Bookman Old Style" w:hAnsi="Bookman Old Style" w:cs="Tahoma"/>
                <w:bCs/>
                <w:spacing w:val="-3"/>
                <w:lang w:val="id-ID"/>
              </w:rPr>
              <w:t>10</w:t>
            </w:r>
          </w:p>
        </w:tc>
        <w:tc>
          <w:tcPr>
            <w:tcW w:w="6072" w:type="dxa"/>
            <w:gridSpan w:val="2"/>
          </w:tcPr>
          <w:p w:rsidR="00FA52CC" w:rsidRPr="00D61BE6" w:rsidRDefault="00FA52CC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Arial"/>
                <w:lang w:val="id-ID"/>
              </w:rPr>
              <w:t>Penerapan teknologi dalam manajemen pelayanan publik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A52CC" w:rsidRPr="00D61BE6" w:rsidRDefault="00FA52CC" w:rsidP="00BE718C">
            <w:pPr>
              <w:spacing w:line="240" w:lineRule="auto"/>
              <w:jc w:val="left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a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Pelayanan publik diberikan secara manual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b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Pelayanan publik diberikan secara manual di satu tempat terpadu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c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Informasi pelayanan publik dapat diakses secara online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d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Pemberian pelayanan publik dilakukan secara online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FA52CC" w:rsidRPr="00D61BE6" w:rsidTr="006C2AE4">
        <w:trPr>
          <w:trHeight w:val="283"/>
          <w:jc w:val="center"/>
        </w:trPr>
        <w:tc>
          <w:tcPr>
            <w:tcW w:w="586" w:type="dxa"/>
            <w:shd w:val="clear" w:color="auto" w:fill="auto"/>
          </w:tcPr>
          <w:p w:rsidR="00FA52CC" w:rsidRPr="00D61BE6" w:rsidRDefault="00FA52CC" w:rsidP="00D61BE6">
            <w:pPr>
              <w:spacing w:line="240" w:lineRule="auto"/>
              <w:jc w:val="center"/>
              <w:rPr>
                <w:rFonts w:ascii="Bookman Old Style" w:hAnsi="Bookman Old Style" w:cs="Tahoma"/>
                <w:b/>
                <w:color w:val="000000"/>
                <w:lang w:val="id-ID" w:eastAsia="id-ID"/>
              </w:rPr>
            </w:pPr>
            <w:r w:rsidRPr="00D61BE6">
              <w:rPr>
                <w:rFonts w:ascii="Bookman Old Style" w:hAnsi="Bookman Old Style" w:cs="Tahoma"/>
                <w:b/>
                <w:color w:val="000000"/>
                <w:lang w:val="id-ID" w:eastAsia="id-ID"/>
              </w:rPr>
              <w:t>C</w:t>
            </w:r>
          </w:p>
        </w:tc>
        <w:tc>
          <w:tcPr>
            <w:tcW w:w="7914" w:type="dxa"/>
            <w:gridSpan w:val="3"/>
          </w:tcPr>
          <w:p w:rsidR="00FA52CC" w:rsidRPr="00D61BE6" w:rsidRDefault="00FA52CC" w:rsidP="00BE718C">
            <w:pPr>
              <w:spacing w:line="240" w:lineRule="auto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  <w:r w:rsidRPr="00D61BE6">
              <w:rPr>
                <w:rFonts w:ascii="Bookman Old Style" w:hAnsi="Bookman Old Style" w:cs="Tahoma"/>
                <w:b/>
                <w:color w:val="000000"/>
                <w:lang w:val="id-ID" w:eastAsia="id-ID"/>
              </w:rPr>
              <w:t>ASPEK SUMBER DAYA MAN</w:t>
            </w:r>
            <w:bookmarkStart w:id="0" w:name="_GoBack"/>
            <w:bookmarkEnd w:id="0"/>
            <w:r w:rsidRPr="00D61BE6">
              <w:rPr>
                <w:rFonts w:ascii="Bookman Old Style" w:hAnsi="Bookman Old Style" w:cs="Tahoma"/>
                <w:b/>
                <w:color w:val="000000"/>
                <w:lang w:val="id-ID" w:eastAsia="id-ID"/>
              </w:rPr>
              <w:t>USIA</w:t>
            </w:r>
          </w:p>
        </w:tc>
      </w:tr>
      <w:tr w:rsidR="00FA52CC" w:rsidRPr="00D61BE6" w:rsidTr="00394855">
        <w:trPr>
          <w:trHeight w:val="283"/>
          <w:jc w:val="center"/>
        </w:trPr>
        <w:tc>
          <w:tcPr>
            <w:tcW w:w="586" w:type="dxa"/>
            <w:vMerge w:val="restart"/>
            <w:shd w:val="clear" w:color="auto" w:fill="auto"/>
          </w:tcPr>
          <w:p w:rsidR="00FA52CC" w:rsidRPr="00D61BE6" w:rsidRDefault="00FA52CC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1</w:t>
            </w:r>
          </w:p>
        </w:tc>
        <w:tc>
          <w:tcPr>
            <w:tcW w:w="6072" w:type="dxa"/>
            <w:gridSpan w:val="2"/>
          </w:tcPr>
          <w:p w:rsidR="00FA52CC" w:rsidRPr="00D61BE6" w:rsidRDefault="00FA52CC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Perencanaan</w:t>
            </w:r>
            <w:proofErr w:type="spellEnd"/>
            <w:r w:rsidR="005C2DAB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Pegawai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FA52CC" w:rsidRPr="00D61BE6" w:rsidRDefault="00FA52CC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D61BE6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a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5C2DAB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Belum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ada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informasi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jabatan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pada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seluruh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perangkat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daerah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b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5C2DAB" w:rsidRDefault="005C2DAB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</w:rPr>
            </w:pP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Sudah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ada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informasi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jabatan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pada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seluruh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perangkat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daerah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c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Peta jabatan sudah diverifikasi dan</w:t>
            </w:r>
            <w:r w:rsidR="005C2DAB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sudah</w:t>
            </w:r>
            <w:proofErr w:type="spellEnd"/>
            <w:r w:rsidR="005C2DAB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Pr="00D61BE6">
              <w:rPr>
                <w:rFonts w:ascii="Bookman Old Style" w:hAnsi="Bookman Old Style" w:cs="Tahoma"/>
                <w:bCs/>
                <w:spacing w:val="-3"/>
              </w:rPr>
              <w:t>disahkan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d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 xml:space="preserve">Peta jabatan sudah digunakan secara konsisten dalam penyusunan formasi </w:t>
            </w:r>
            <w:proofErr w:type="spellStart"/>
            <w:r w:rsidR="005C2DAB">
              <w:rPr>
                <w:rFonts w:ascii="Bookman Old Style" w:hAnsi="Bookman Old Style" w:cs="Tahoma"/>
                <w:bCs/>
                <w:spacing w:val="-3"/>
              </w:rPr>
              <w:t>dan</w:t>
            </w:r>
            <w:proofErr w:type="spellEnd"/>
            <w:r w:rsidR="005C2DAB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="005C2DAB">
              <w:rPr>
                <w:rFonts w:ascii="Bookman Old Style" w:hAnsi="Bookman Old Style" w:cs="Tahoma"/>
                <w:bCs/>
                <w:spacing w:val="-3"/>
              </w:rPr>
              <w:t>mutasi</w:t>
            </w:r>
            <w:proofErr w:type="spellEnd"/>
            <w:r w:rsidR="005C2DAB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pegawai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</w:tr>
      <w:tr w:rsidR="00FA52CC" w:rsidRPr="00D61BE6" w:rsidTr="00394855">
        <w:trPr>
          <w:trHeight w:val="283"/>
          <w:jc w:val="center"/>
        </w:trPr>
        <w:tc>
          <w:tcPr>
            <w:tcW w:w="586" w:type="dxa"/>
            <w:vMerge w:val="restart"/>
            <w:shd w:val="clear" w:color="auto" w:fill="auto"/>
          </w:tcPr>
          <w:p w:rsidR="00FA52CC" w:rsidRPr="00D61BE6" w:rsidRDefault="00FA52CC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2</w:t>
            </w:r>
          </w:p>
        </w:tc>
        <w:tc>
          <w:tcPr>
            <w:tcW w:w="6072" w:type="dxa"/>
            <w:gridSpan w:val="2"/>
          </w:tcPr>
          <w:p w:rsidR="00FA52CC" w:rsidRPr="00D61BE6" w:rsidRDefault="00FA52CC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Sistem Seleksi Pegawai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A52CC" w:rsidRPr="00D61BE6" w:rsidRDefault="00FA52CC" w:rsidP="00BE718C">
            <w:pPr>
              <w:spacing w:line="240" w:lineRule="auto"/>
              <w:jc w:val="left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a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Seleksi pegawai dilakukan sendiri oleh pemda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b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Seleksi pegawai dilakukan dengan melibatkan pihak ketiga yang ditunjuk langsung oleh pemda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c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466C94" w:rsidRDefault="00A67B24" w:rsidP="00466C94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 xml:space="preserve">Seleksi pegawai dilakukan oleh lembaga independen </w:t>
            </w:r>
            <w:proofErr w:type="spellStart"/>
            <w:r w:rsidR="00466C94">
              <w:rPr>
                <w:rFonts w:ascii="Bookman Old Style" w:hAnsi="Bookman Old Style" w:cs="Tahoma"/>
                <w:bCs/>
                <w:spacing w:val="-3"/>
              </w:rPr>
              <w:t>dan</w:t>
            </w:r>
            <w:proofErr w:type="spellEnd"/>
            <w:r w:rsidR="00466C94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="00466C94">
              <w:rPr>
                <w:rFonts w:ascii="Bookman Old Style" w:hAnsi="Bookman Old Style" w:cs="Tahoma"/>
                <w:bCs/>
                <w:spacing w:val="-3"/>
              </w:rPr>
              <w:t>materi</w:t>
            </w:r>
            <w:proofErr w:type="spellEnd"/>
            <w:r w:rsidR="00466C94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="00466C94">
              <w:rPr>
                <w:rFonts w:ascii="Bookman Old Style" w:hAnsi="Bookman Old Style" w:cs="Tahoma"/>
                <w:bCs/>
                <w:spacing w:val="-3"/>
              </w:rPr>
              <w:t>seleksi</w:t>
            </w:r>
            <w:proofErr w:type="spellEnd"/>
            <w:r w:rsidR="00466C94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="00466C94">
              <w:rPr>
                <w:rFonts w:ascii="Bookman Old Style" w:hAnsi="Bookman Old Style" w:cs="Tahoma"/>
                <w:bCs/>
                <w:spacing w:val="-3"/>
              </w:rPr>
              <w:t>meliputi</w:t>
            </w:r>
            <w:proofErr w:type="spellEnd"/>
            <w:r w:rsidR="00466C94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="00466C94">
              <w:rPr>
                <w:rFonts w:ascii="Bookman Old Style" w:hAnsi="Bookman Old Style" w:cs="Tahoma"/>
                <w:bCs/>
                <w:spacing w:val="-3"/>
              </w:rPr>
              <w:t>kompetensi</w:t>
            </w:r>
            <w:proofErr w:type="spellEnd"/>
            <w:r w:rsidR="00466C94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="00466C94">
              <w:rPr>
                <w:rFonts w:ascii="Bookman Old Style" w:hAnsi="Bookman Old Style" w:cs="Tahoma"/>
                <w:bCs/>
                <w:spacing w:val="-3"/>
              </w:rPr>
              <w:t>dasar</w:t>
            </w:r>
            <w:proofErr w:type="spellEnd"/>
            <w:r w:rsidR="00466C94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="00466C94">
              <w:rPr>
                <w:rFonts w:ascii="Bookman Old Style" w:hAnsi="Bookman Old Style" w:cs="Tahoma"/>
                <w:bCs/>
                <w:spacing w:val="-3"/>
              </w:rPr>
              <w:t>dan</w:t>
            </w:r>
            <w:proofErr w:type="spellEnd"/>
            <w:r w:rsidR="00466C94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="00466C94">
              <w:rPr>
                <w:rFonts w:ascii="Bookman Old Style" w:hAnsi="Bookman Old Style" w:cs="Tahoma"/>
                <w:bCs/>
                <w:spacing w:val="-3"/>
              </w:rPr>
              <w:t>kompetensi</w:t>
            </w:r>
            <w:proofErr w:type="spellEnd"/>
            <w:r w:rsidR="00466C94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="00466C94">
              <w:rPr>
                <w:rFonts w:ascii="Bookman Old Style" w:hAnsi="Bookman Old Style" w:cs="Tahoma"/>
                <w:bCs/>
                <w:spacing w:val="-3"/>
              </w:rPr>
              <w:t>bidang</w:t>
            </w:r>
            <w:proofErr w:type="spellEnd"/>
            <w:r w:rsidR="00466C94">
              <w:rPr>
                <w:rFonts w:ascii="Bookman Old Style" w:hAnsi="Bookman Old Style" w:cs="Tahoma"/>
                <w:bCs/>
                <w:spacing w:val="-3"/>
              </w:rPr>
              <w:t>/</w:t>
            </w:r>
            <w:proofErr w:type="spellStart"/>
            <w:r w:rsidR="00466C94">
              <w:rPr>
                <w:rFonts w:ascii="Bookman Old Style" w:hAnsi="Bookman Old Style" w:cs="Tahoma"/>
                <w:bCs/>
                <w:spacing w:val="-3"/>
              </w:rPr>
              <w:t>teknis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d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466C94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 xml:space="preserve">Seleksi pegawai dilakukan secara </w:t>
            </w:r>
            <w:r w:rsidRPr="00D61BE6">
              <w:rPr>
                <w:rFonts w:ascii="Bookman Old Style" w:hAnsi="Bookman Old Style" w:cs="Tahoma"/>
                <w:bCs/>
                <w:i/>
                <w:spacing w:val="-3"/>
                <w:lang w:val="id-ID"/>
              </w:rPr>
              <w:t>online</w:t>
            </w: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 xml:space="preserve"> oleh lembaga independen </w:t>
            </w:r>
            <w:proofErr w:type="spellStart"/>
            <w:r w:rsidR="00466C94">
              <w:rPr>
                <w:rFonts w:ascii="Bookman Old Style" w:hAnsi="Bookman Old Style" w:cs="Tahoma"/>
                <w:bCs/>
                <w:spacing w:val="-3"/>
              </w:rPr>
              <w:t>dan</w:t>
            </w:r>
            <w:proofErr w:type="spellEnd"/>
            <w:r w:rsidR="00466C94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="00466C94">
              <w:rPr>
                <w:rFonts w:ascii="Bookman Old Style" w:hAnsi="Bookman Old Style" w:cs="Tahoma"/>
                <w:bCs/>
                <w:spacing w:val="-3"/>
              </w:rPr>
              <w:t>materi</w:t>
            </w:r>
            <w:proofErr w:type="spellEnd"/>
            <w:r w:rsidR="00466C94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="00466C94">
              <w:rPr>
                <w:rFonts w:ascii="Bookman Old Style" w:hAnsi="Bookman Old Style" w:cs="Tahoma"/>
                <w:bCs/>
                <w:spacing w:val="-3"/>
              </w:rPr>
              <w:t>seleksi</w:t>
            </w:r>
            <w:proofErr w:type="spellEnd"/>
            <w:r w:rsidR="00466C94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="00466C94">
              <w:rPr>
                <w:rFonts w:ascii="Bookman Old Style" w:hAnsi="Bookman Old Style" w:cs="Tahoma"/>
                <w:bCs/>
                <w:spacing w:val="-3"/>
              </w:rPr>
              <w:t>meliputi</w:t>
            </w:r>
            <w:proofErr w:type="spellEnd"/>
            <w:r w:rsidR="00466C94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="00466C94">
              <w:rPr>
                <w:rFonts w:ascii="Bookman Old Style" w:hAnsi="Bookman Old Style" w:cs="Tahoma"/>
                <w:bCs/>
                <w:spacing w:val="-3"/>
              </w:rPr>
              <w:t>kompetensi</w:t>
            </w:r>
            <w:proofErr w:type="spellEnd"/>
            <w:r w:rsidR="00466C94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="00466C94">
              <w:rPr>
                <w:rFonts w:ascii="Bookman Old Style" w:hAnsi="Bookman Old Style" w:cs="Tahoma"/>
                <w:bCs/>
                <w:spacing w:val="-3"/>
              </w:rPr>
              <w:t>dasar</w:t>
            </w:r>
            <w:proofErr w:type="spellEnd"/>
            <w:r w:rsidR="00466C94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="00466C94">
              <w:rPr>
                <w:rFonts w:ascii="Bookman Old Style" w:hAnsi="Bookman Old Style" w:cs="Tahoma"/>
                <w:bCs/>
                <w:spacing w:val="-3"/>
              </w:rPr>
              <w:t>dan</w:t>
            </w:r>
            <w:proofErr w:type="spellEnd"/>
            <w:r w:rsidR="00466C94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="00466C94">
              <w:rPr>
                <w:rFonts w:ascii="Bookman Old Style" w:hAnsi="Bookman Old Style" w:cs="Tahoma"/>
                <w:bCs/>
                <w:spacing w:val="-3"/>
              </w:rPr>
              <w:t>kompetensi</w:t>
            </w:r>
            <w:proofErr w:type="spellEnd"/>
            <w:r w:rsidR="00466C94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="00466C94">
              <w:rPr>
                <w:rFonts w:ascii="Bookman Old Style" w:hAnsi="Bookman Old Style" w:cs="Tahoma"/>
                <w:bCs/>
                <w:spacing w:val="-3"/>
              </w:rPr>
              <w:t>bidang</w:t>
            </w:r>
            <w:proofErr w:type="spellEnd"/>
            <w:r w:rsidR="00466C94">
              <w:rPr>
                <w:rFonts w:ascii="Bookman Old Style" w:hAnsi="Bookman Old Style" w:cs="Tahoma"/>
                <w:bCs/>
                <w:spacing w:val="-3"/>
              </w:rPr>
              <w:t xml:space="preserve">/ </w:t>
            </w:r>
            <w:proofErr w:type="spellStart"/>
            <w:r w:rsidR="00466C94">
              <w:rPr>
                <w:rFonts w:ascii="Bookman Old Style" w:hAnsi="Bookman Old Style" w:cs="Tahoma"/>
                <w:bCs/>
                <w:spacing w:val="-3"/>
              </w:rPr>
              <w:t>teknis</w:t>
            </w:r>
            <w:proofErr w:type="spellEnd"/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FA52CC" w:rsidRPr="00D61BE6" w:rsidTr="00394855">
        <w:trPr>
          <w:trHeight w:val="283"/>
          <w:jc w:val="center"/>
        </w:trPr>
        <w:tc>
          <w:tcPr>
            <w:tcW w:w="586" w:type="dxa"/>
            <w:vMerge w:val="restart"/>
            <w:shd w:val="clear" w:color="auto" w:fill="auto"/>
          </w:tcPr>
          <w:p w:rsidR="00FA52CC" w:rsidRPr="00D61BE6" w:rsidRDefault="00FA52CC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3</w:t>
            </w:r>
          </w:p>
        </w:tc>
        <w:tc>
          <w:tcPr>
            <w:tcW w:w="6072" w:type="dxa"/>
            <w:gridSpan w:val="2"/>
          </w:tcPr>
          <w:p w:rsidR="00FA52CC" w:rsidRPr="00D61BE6" w:rsidRDefault="00FA52CC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Jumlah Pegawai Negeri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A52CC" w:rsidRPr="00D61BE6" w:rsidRDefault="00FA52CC" w:rsidP="00BE718C">
            <w:pPr>
              <w:spacing w:line="240" w:lineRule="auto"/>
              <w:jc w:val="left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a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 xml:space="preserve">Jumlah pegawai belum hitung </w:t>
            </w:r>
            <w:r w:rsidR="006F60EA">
              <w:rPr>
                <w:rFonts w:ascii="Bookman Old Style" w:hAnsi="Bookman Old Style" w:cs="Tahoma"/>
                <w:bCs/>
                <w:spacing w:val="-3"/>
                <w:lang w:val="id-ID"/>
              </w:rPr>
              <w:t>berdasarkan peta jabatan/ABK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b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Jumlah pegawai tidak sesuai dengan p</w:t>
            </w:r>
            <w:r w:rsidR="006F60EA">
              <w:rPr>
                <w:rFonts w:ascii="Bookman Old Style" w:hAnsi="Bookman Old Style" w:cs="Tahoma"/>
                <w:bCs/>
                <w:spacing w:val="-3"/>
                <w:lang w:val="id-ID"/>
              </w:rPr>
              <w:t>eta jabatan/ABK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c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 xml:space="preserve">Jumlah pegawai sudah </w:t>
            </w:r>
            <w:r w:rsidR="006F60EA">
              <w:rPr>
                <w:rFonts w:ascii="Bookman Old Style" w:hAnsi="Bookman Old Style" w:cs="Tahoma"/>
                <w:bCs/>
                <w:spacing w:val="-3"/>
                <w:lang w:val="id-ID"/>
              </w:rPr>
              <w:t>sesuai dengan peta jabatan/ABK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d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6F60EA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 xml:space="preserve">Jumlah dan distribuasi pegawai sudah sesuai </w:t>
            </w: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lastRenderedPageBreak/>
              <w:t>dengan kebutuhan setiap instansi</w:t>
            </w:r>
            <w:r w:rsidR="006F60EA">
              <w:rPr>
                <w:rFonts w:ascii="Bookman Old Style" w:hAnsi="Bookman Old Style" w:cs="Tahoma"/>
                <w:bCs/>
                <w:spacing w:val="-3"/>
              </w:rPr>
              <w:t xml:space="preserve"> (</w:t>
            </w:r>
            <w:proofErr w:type="spellStart"/>
            <w:r w:rsidR="006F60EA">
              <w:rPr>
                <w:rFonts w:ascii="Bookman Old Style" w:hAnsi="Bookman Old Style" w:cs="Tahoma"/>
                <w:bCs/>
                <w:spacing w:val="-3"/>
              </w:rPr>
              <w:t>peta</w:t>
            </w:r>
            <w:proofErr w:type="spellEnd"/>
            <w:r w:rsidR="00466C94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="006F60EA">
              <w:rPr>
                <w:rFonts w:ascii="Bookman Old Style" w:hAnsi="Bookman Old Style" w:cs="Tahoma"/>
                <w:bCs/>
                <w:spacing w:val="-3"/>
              </w:rPr>
              <w:t>jabatan</w:t>
            </w:r>
            <w:proofErr w:type="spellEnd"/>
            <w:r w:rsidR="00466C94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="006F60EA">
              <w:rPr>
                <w:rFonts w:ascii="Bookman Old Style" w:hAnsi="Bookman Old Style" w:cs="Tahoma"/>
                <w:bCs/>
                <w:spacing w:val="-3"/>
              </w:rPr>
              <w:t>dan</w:t>
            </w:r>
            <w:proofErr w:type="spellEnd"/>
            <w:r w:rsidR="006F60EA">
              <w:rPr>
                <w:rFonts w:ascii="Bookman Old Style" w:hAnsi="Bookman Old Style" w:cs="Tahoma"/>
                <w:bCs/>
                <w:spacing w:val="-3"/>
              </w:rPr>
              <w:t xml:space="preserve"> ABK)</w:t>
            </w:r>
            <w:r w:rsidR="00466C94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="00466C94">
              <w:rPr>
                <w:rFonts w:ascii="Bookman Old Style" w:hAnsi="Bookman Old Style" w:cs="Tahoma"/>
                <w:bCs/>
                <w:spacing w:val="-3"/>
              </w:rPr>
              <w:t>pada</w:t>
            </w:r>
            <w:proofErr w:type="spellEnd"/>
            <w:r w:rsidR="00466C94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 w:rsidR="00466C94">
              <w:rPr>
                <w:rFonts w:ascii="Bookman Old Style" w:hAnsi="Bookman Old Style" w:cs="Tahoma"/>
                <w:bCs/>
                <w:spacing w:val="-3"/>
              </w:rPr>
              <w:t>setiap</w:t>
            </w:r>
            <w:proofErr w:type="spellEnd"/>
            <w:r w:rsidR="00466C94">
              <w:rPr>
                <w:rFonts w:ascii="Bookman Old Style" w:hAnsi="Bookman Old Style" w:cs="Tahoma"/>
                <w:bCs/>
                <w:spacing w:val="-3"/>
              </w:rPr>
              <w:t xml:space="preserve"> unit </w:t>
            </w:r>
            <w:proofErr w:type="spellStart"/>
            <w:r w:rsidR="00466C94">
              <w:rPr>
                <w:rFonts w:ascii="Bookman Old Style" w:hAnsi="Bookman Old Style" w:cs="Tahoma"/>
                <w:bCs/>
                <w:spacing w:val="-3"/>
              </w:rPr>
              <w:t>kerja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FA52CC" w:rsidRPr="00D61BE6" w:rsidTr="00394855">
        <w:trPr>
          <w:trHeight w:val="283"/>
          <w:jc w:val="center"/>
        </w:trPr>
        <w:tc>
          <w:tcPr>
            <w:tcW w:w="586" w:type="dxa"/>
            <w:vMerge w:val="restart"/>
            <w:shd w:val="clear" w:color="auto" w:fill="auto"/>
          </w:tcPr>
          <w:p w:rsidR="00FA52CC" w:rsidRPr="00D61BE6" w:rsidRDefault="00FA52CC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lastRenderedPageBreak/>
              <w:t>4</w:t>
            </w:r>
          </w:p>
        </w:tc>
        <w:tc>
          <w:tcPr>
            <w:tcW w:w="6072" w:type="dxa"/>
            <w:gridSpan w:val="2"/>
          </w:tcPr>
          <w:p w:rsidR="00FA52CC" w:rsidRPr="00D61BE6" w:rsidRDefault="00FA52CC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Rasio Tingkat Pendidikan Peg</w:t>
            </w:r>
            <w:r w:rsidR="00466C94">
              <w:rPr>
                <w:rFonts w:ascii="Bookman Old Style" w:hAnsi="Bookman Old Style" w:cs="Tahoma"/>
                <w:bCs/>
                <w:spacing w:val="-3"/>
              </w:rPr>
              <w:t>a</w:t>
            </w: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 xml:space="preserve">wai Antara Pendidikan Tinggi dan Non Pendidikan Tinggi (%) 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A52CC" w:rsidRPr="00D61BE6" w:rsidRDefault="00FA52CC" w:rsidP="00BE718C">
            <w:pPr>
              <w:spacing w:line="240" w:lineRule="auto"/>
              <w:jc w:val="left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a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&lt; 40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b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40-60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c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60-80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d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&gt;80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FA52CC" w:rsidRPr="00D61BE6" w:rsidTr="00394855">
        <w:trPr>
          <w:trHeight w:val="283"/>
          <w:jc w:val="center"/>
        </w:trPr>
        <w:tc>
          <w:tcPr>
            <w:tcW w:w="586" w:type="dxa"/>
            <w:vMerge w:val="restart"/>
            <w:shd w:val="clear" w:color="auto" w:fill="auto"/>
          </w:tcPr>
          <w:p w:rsidR="00FA52CC" w:rsidRPr="00D61BE6" w:rsidRDefault="00FA52CC" w:rsidP="00A6678A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5</w:t>
            </w:r>
          </w:p>
        </w:tc>
        <w:tc>
          <w:tcPr>
            <w:tcW w:w="6072" w:type="dxa"/>
            <w:gridSpan w:val="2"/>
          </w:tcPr>
          <w:p w:rsidR="00FA52CC" w:rsidRPr="00D61BE6" w:rsidRDefault="00FA52CC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Kompetensi Teknis Pegawai (per sektor)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A52CC" w:rsidRPr="00D61BE6" w:rsidRDefault="00FA52CC" w:rsidP="00BE718C">
            <w:pPr>
              <w:spacing w:line="240" w:lineRule="auto"/>
              <w:jc w:val="left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a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Belum ada standar kompetensi teknis sektor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b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4173AD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>
              <w:rPr>
                <w:rFonts w:ascii="Bookman Old Style" w:hAnsi="Bookman Old Style" w:cs="Tahoma"/>
                <w:bCs/>
                <w:spacing w:val="-3"/>
                <w:lang w:val="id-ID"/>
              </w:rPr>
              <w:t>Sebagi</w:t>
            </w:r>
            <w:r>
              <w:rPr>
                <w:rFonts w:ascii="Bookman Old Style" w:hAnsi="Bookman Old Style" w:cs="Tahoma"/>
                <w:bCs/>
                <w:spacing w:val="-3"/>
              </w:rPr>
              <w:t>a</w:t>
            </w:r>
            <w:r>
              <w:rPr>
                <w:rFonts w:ascii="Bookman Old Style" w:hAnsi="Bookman Old Style" w:cs="Tahoma"/>
                <w:bCs/>
                <w:spacing w:val="-3"/>
                <w:lang w:val="id-ID"/>
              </w:rPr>
              <w:t>n kecil</w:t>
            </w:r>
            <w:r w:rsidR="00A67B24"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 xml:space="preserve"> jabatan telah ada dan telah dilakukan uji komptensi teknis sektor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c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Sebagian besar jabatan sudah dilakukan uji komptensi teknis sektor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d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Semua jabatan telah dilakukan uji kompetensi teknis sektor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FA52CC" w:rsidRPr="00D61BE6" w:rsidTr="00394855">
        <w:trPr>
          <w:trHeight w:val="283"/>
          <w:jc w:val="center"/>
        </w:trPr>
        <w:tc>
          <w:tcPr>
            <w:tcW w:w="586" w:type="dxa"/>
            <w:vMerge w:val="restart"/>
            <w:shd w:val="clear" w:color="auto" w:fill="auto"/>
          </w:tcPr>
          <w:p w:rsidR="00FA52CC" w:rsidRPr="00D61BE6" w:rsidRDefault="00FA52CC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6</w:t>
            </w:r>
          </w:p>
        </w:tc>
        <w:tc>
          <w:tcPr>
            <w:tcW w:w="6072" w:type="dxa"/>
            <w:gridSpan w:val="2"/>
          </w:tcPr>
          <w:p w:rsidR="00FA52CC" w:rsidRPr="00D61BE6" w:rsidRDefault="00FA52CC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Penempatan Pegawai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A52CC" w:rsidRPr="00D61BE6" w:rsidRDefault="00FA52CC" w:rsidP="00BE718C">
            <w:pPr>
              <w:spacing w:line="240" w:lineRule="auto"/>
              <w:jc w:val="left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a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4173AD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Penempatan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pegawai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belum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sesuai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dengan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hasil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analisis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jabatan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dan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analisis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beban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kerja</w:t>
            </w:r>
            <w:proofErr w:type="spellEnd"/>
            <w:r w:rsidR="00A67B24"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b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4173AD" w:rsidRDefault="004173AD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</w:rPr>
            </w:pP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Penempatan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pegawai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sudah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sesuai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dengan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nomenklatur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jabatan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hasil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analisis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jabatan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pada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masing-masing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unit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kerja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,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namun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jumlahnya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belum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sesuai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dengan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hasil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analisis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beban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kerja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c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4173AD" w:rsidRDefault="004173AD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</w:rPr>
            </w:pP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Penempatan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pegawai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sebagaian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besar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sudah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sesuai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antara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kualifikasi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pegawai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dengan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syarat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jabatan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dan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jumlah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pegawai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sebagian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unit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kerja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sudah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sesuai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dengan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analisis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beban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kerja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d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4173AD" w:rsidRDefault="004173AD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</w:rPr>
            </w:pP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Semua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penempatan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pegawai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sudah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sesuai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antara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kualifikasi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/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kompetensi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pegawai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dengan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syarat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jabatan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dan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jumlah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pegawai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sesuai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dengan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analisis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beban</w:t>
            </w:r>
            <w:proofErr w:type="spellEnd"/>
            <w:r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bCs/>
                <w:spacing w:val="-3"/>
              </w:rPr>
              <w:t>kerja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FA52CC" w:rsidRPr="00D61BE6" w:rsidTr="00394855">
        <w:trPr>
          <w:trHeight w:val="283"/>
          <w:jc w:val="center"/>
        </w:trPr>
        <w:tc>
          <w:tcPr>
            <w:tcW w:w="586" w:type="dxa"/>
            <w:vMerge w:val="restart"/>
            <w:shd w:val="clear" w:color="auto" w:fill="auto"/>
          </w:tcPr>
          <w:p w:rsidR="00FA52CC" w:rsidRPr="00D61BE6" w:rsidRDefault="00FA52CC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7</w:t>
            </w:r>
          </w:p>
        </w:tc>
        <w:tc>
          <w:tcPr>
            <w:tcW w:w="6072" w:type="dxa"/>
            <w:gridSpan w:val="2"/>
          </w:tcPr>
          <w:p w:rsidR="00FA52CC" w:rsidRPr="00D61BE6" w:rsidRDefault="00FA52CC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Sistem Promosi Pegawai/Pola Karir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A52CC" w:rsidRPr="00D61BE6" w:rsidRDefault="00FA52CC" w:rsidP="00BE718C">
            <w:pPr>
              <w:spacing w:line="240" w:lineRule="auto"/>
              <w:jc w:val="left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a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Belum ada pola promosi/pola karir pegawai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b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Sudah ada pola promosi/pola karir pegawai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c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4173AD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>
              <w:rPr>
                <w:rFonts w:ascii="Bookman Old Style" w:hAnsi="Bookman Old Style" w:cs="Tahoma"/>
                <w:bCs/>
                <w:spacing w:val="-3"/>
                <w:lang w:val="id-ID"/>
              </w:rPr>
              <w:t>Promosi pegawai sebag</w:t>
            </w:r>
            <w:r w:rsidR="00A67B24"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ian sudah sesuai dengan pola promosi/pola karir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d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Promosi semua pegawai sudah sesuai dengan pola promosi/pola karir yang sudah ditetapkan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FA52CC" w:rsidRPr="00D61BE6" w:rsidTr="00394855">
        <w:trPr>
          <w:trHeight w:val="283"/>
          <w:jc w:val="center"/>
        </w:trPr>
        <w:tc>
          <w:tcPr>
            <w:tcW w:w="586" w:type="dxa"/>
            <w:vMerge w:val="restart"/>
            <w:shd w:val="clear" w:color="auto" w:fill="auto"/>
          </w:tcPr>
          <w:p w:rsidR="00FA52CC" w:rsidRPr="00D61BE6" w:rsidRDefault="00FA52CC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8</w:t>
            </w:r>
          </w:p>
        </w:tc>
        <w:tc>
          <w:tcPr>
            <w:tcW w:w="6072" w:type="dxa"/>
            <w:gridSpan w:val="2"/>
          </w:tcPr>
          <w:p w:rsidR="00FA52CC" w:rsidRPr="00D61BE6" w:rsidRDefault="00FA52CC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Pengembangan Pegawai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A52CC" w:rsidRPr="00D61BE6" w:rsidRDefault="00FA52CC" w:rsidP="00BE718C">
            <w:pPr>
              <w:spacing w:line="240" w:lineRule="auto"/>
              <w:jc w:val="left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a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Belum ada mekanisme baku keikutsertaan pegawai dalam pendidikan dan pelatihan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b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Sudah ada mekanisme baku keikutsertaan pegawai dalam pendidikan dan pelatihan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c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 xml:space="preserve">Keikutsertaan pegawai dalam pendidikan dan </w:t>
            </w: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lastRenderedPageBreak/>
              <w:t>pelatihan sebagian sudah sesuai mekanisme baku.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d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Keikutsertaan pegawai dalam pendidikan dan pelatihan semuanya sudah sesuai mekanisme baku.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FA52CC" w:rsidRPr="00D61BE6" w:rsidTr="00394855">
        <w:trPr>
          <w:trHeight w:val="283"/>
          <w:jc w:val="center"/>
        </w:trPr>
        <w:tc>
          <w:tcPr>
            <w:tcW w:w="586" w:type="dxa"/>
            <w:vMerge w:val="restart"/>
            <w:shd w:val="clear" w:color="auto" w:fill="auto"/>
          </w:tcPr>
          <w:p w:rsidR="00FA52CC" w:rsidRPr="00D61BE6" w:rsidRDefault="00FA52CC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9</w:t>
            </w:r>
          </w:p>
        </w:tc>
        <w:tc>
          <w:tcPr>
            <w:tcW w:w="6072" w:type="dxa"/>
            <w:gridSpan w:val="2"/>
          </w:tcPr>
          <w:p w:rsidR="00FA52CC" w:rsidRPr="00D61BE6" w:rsidRDefault="00FA52CC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Penghargaan dan sanksi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A52CC" w:rsidRPr="00D61BE6" w:rsidRDefault="00FA52CC" w:rsidP="00BE718C">
            <w:pPr>
              <w:spacing w:line="240" w:lineRule="auto"/>
              <w:jc w:val="left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a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Belum ada pedoman teknis pemberian penghargaan dan sank</w:t>
            </w:r>
            <w:r w:rsidR="00540A8D">
              <w:rPr>
                <w:rFonts w:ascii="Bookman Old Style" w:hAnsi="Bookman Old Style" w:cs="Tahoma"/>
                <w:bCs/>
                <w:spacing w:val="-3"/>
              </w:rPr>
              <w:t>s</w:t>
            </w: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 xml:space="preserve">i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b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 xml:space="preserve">Sudah ada pemberian penghargaan dan sanksi namun tidak ada pedoman yang jelas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c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Sudah ada pedoman tekni</w:t>
            </w:r>
            <w:r w:rsidR="00540A8D">
              <w:rPr>
                <w:rFonts w:ascii="Bookman Old Style" w:hAnsi="Bookman Old Style" w:cs="Tahoma"/>
                <w:bCs/>
                <w:spacing w:val="-3"/>
                <w:lang w:val="id-ID"/>
              </w:rPr>
              <w:t>s</w:t>
            </w: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 xml:space="preserve"> </w:t>
            </w:r>
            <w:r w:rsidR="00540A8D">
              <w:rPr>
                <w:rFonts w:ascii="Bookman Old Style" w:hAnsi="Bookman Old Style" w:cs="Tahoma"/>
                <w:bCs/>
                <w:spacing w:val="-3"/>
                <w:lang w:val="id-ID"/>
              </w:rPr>
              <w:t>pemberian penghargaan dan sank</w:t>
            </w:r>
            <w:proofErr w:type="spellStart"/>
            <w:r w:rsidR="00540A8D">
              <w:rPr>
                <w:rFonts w:ascii="Bookman Old Style" w:hAnsi="Bookman Old Style" w:cs="Tahoma"/>
                <w:bCs/>
                <w:spacing w:val="-3"/>
              </w:rPr>
              <w:t>si</w:t>
            </w:r>
            <w:proofErr w:type="spellEnd"/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 xml:space="preserve"> namun belum dijalankan sepenuhnya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d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 xml:space="preserve">Sudah ada mekanisme baku pemberian penghargaan dan sanksi serta sudah dijalankan sepenuhnya.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6C2AE4">
        <w:trPr>
          <w:trHeight w:val="283"/>
          <w:jc w:val="center"/>
        </w:trPr>
        <w:tc>
          <w:tcPr>
            <w:tcW w:w="8500" w:type="dxa"/>
            <w:gridSpan w:val="4"/>
          </w:tcPr>
          <w:p w:rsidR="00A67B24" w:rsidRPr="00D61BE6" w:rsidRDefault="00A67B24" w:rsidP="00FA52CC">
            <w:pPr>
              <w:spacing w:line="240" w:lineRule="auto"/>
              <w:rPr>
                <w:rFonts w:ascii="Bookman Old Style" w:hAnsi="Bookman Old Style" w:cs="Tahoma"/>
                <w:b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/>
                <w:bCs/>
                <w:spacing w:val="-3"/>
                <w:lang w:val="id-ID"/>
              </w:rPr>
              <w:t>KAPASITAS DPRD</w:t>
            </w:r>
          </w:p>
        </w:tc>
      </w:tr>
      <w:tr w:rsidR="00FA52CC" w:rsidRPr="00D61BE6" w:rsidTr="00394855">
        <w:trPr>
          <w:trHeight w:val="283"/>
          <w:jc w:val="center"/>
        </w:trPr>
        <w:tc>
          <w:tcPr>
            <w:tcW w:w="586" w:type="dxa"/>
            <w:vMerge w:val="restart"/>
            <w:shd w:val="clear" w:color="auto" w:fill="auto"/>
          </w:tcPr>
          <w:p w:rsidR="00FA52CC" w:rsidRPr="00D61BE6" w:rsidRDefault="00FA52CC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1</w:t>
            </w:r>
          </w:p>
        </w:tc>
        <w:tc>
          <w:tcPr>
            <w:tcW w:w="6072" w:type="dxa"/>
            <w:gridSpan w:val="2"/>
          </w:tcPr>
          <w:p w:rsidR="00FA52CC" w:rsidRPr="00D61BE6" w:rsidRDefault="00FA52CC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Tingkat Pendidikan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A52CC" w:rsidRPr="00D61BE6" w:rsidRDefault="00FA52CC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a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SMA sederajat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val="id-ID"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b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Diploma I s/d diploma III sederajat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val="id-ID"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c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Diploma IV/S1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val="id-ID"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d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Pasca Sarjana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val="id-ID" w:eastAsia="id-ID"/>
              </w:rPr>
            </w:pPr>
          </w:p>
        </w:tc>
      </w:tr>
      <w:tr w:rsidR="00FA52CC" w:rsidRPr="00D61BE6" w:rsidTr="00394855">
        <w:trPr>
          <w:trHeight w:val="283"/>
          <w:jc w:val="center"/>
        </w:trPr>
        <w:tc>
          <w:tcPr>
            <w:tcW w:w="586" w:type="dxa"/>
            <w:vMerge w:val="restart"/>
            <w:shd w:val="clear" w:color="auto" w:fill="auto"/>
          </w:tcPr>
          <w:p w:rsidR="00FA52CC" w:rsidRPr="00D61BE6" w:rsidRDefault="00FA52CC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2</w:t>
            </w:r>
          </w:p>
        </w:tc>
        <w:tc>
          <w:tcPr>
            <w:tcW w:w="6072" w:type="dxa"/>
            <w:gridSpan w:val="2"/>
          </w:tcPr>
          <w:p w:rsidR="00FA52CC" w:rsidRPr="00D61BE6" w:rsidRDefault="00FA52CC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Pengalaman Dalam Organisasi Politik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A52CC" w:rsidRPr="00D61BE6" w:rsidRDefault="00FA52CC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a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Anggota Parpol/</w:t>
            </w:r>
            <w:r w:rsidR="00540A8D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Pengurus Tingkat Desa/</w:t>
            </w:r>
            <w:r w:rsidR="00540A8D">
              <w:rPr>
                <w:rFonts w:ascii="Bookman Old Style" w:hAnsi="Bookman Old Style" w:cs="Tahoma"/>
                <w:bCs/>
                <w:spacing w:val="-3"/>
              </w:rPr>
              <w:t xml:space="preserve"> </w:t>
            </w: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kelurahan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val="id-ID"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b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Pengurus Parpol Tingkat Kecamatan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val="id-ID"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c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 xml:space="preserve">Pengurus Parpol Tingkat Kabupaten/Kota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val="id-ID"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d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Pengurus Parpol Tingkat Provinsi/Pusat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val="id-ID" w:eastAsia="id-ID"/>
              </w:rPr>
            </w:pPr>
          </w:p>
        </w:tc>
      </w:tr>
      <w:tr w:rsidR="00FA52CC" w:rsidRPr="00D61BE6" w:rsidTr="00394855">
        <w:trPr>
          <w:trHeight w:val="283"/>
          <w:jc w:val="center"/>
        </w:trPr>
        <w:tc>
          <w:tcPr>
            <w:tcW w:w="586" w:type="dxa"/>
            <w:vMerge w:val="restart"/>
            <w:shd w:val="clear" w:color="auto" w:fill="auto"/>
          </w:tcPr>
          <w:p w:rsidR="00FA52CC" w:rsidRPr="00D61BE6" w:rsidRDefault="00FA52CC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3</w:t>
            </w:r>
          </w:p>
        </w:tc>
        <w:tc>
          <w:tcPr>
            <w:tcW w:w="6072" w:type="dxa"/>
            <w:gridSpan w:val="2"/>
          </w:tcPr>
          <w:p w:rsidR="00FA52CC" w:rsidRPr="00D61BE6" w:rsidRDefault="00FA52CC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Pengalaman Dalam Organisasi Kemasyarakatan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A52CC" w:rsidRPr="00D61BE6" w:rsidRDefault="00FA52CC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a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Anggota ormas/Pengurus Tingkat Desa/kelurahan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val="id-ID"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b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Pengurus Ormas Tingkat Kecamatan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val="id-ID"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c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 xml:space="preserve">Pengurus Ormas Tingkat Kabupaten/Kota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val="id-ID"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d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Pengurus Ormas Tingkat Provinsi/Pusat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val="id-ID" w:eastAsia="id-ID"/>
              </w:rPr>
            </w:pPr>
          </w:p>
        </w:tc>
      </w:tr>
      <w:tr w:rsidR="00FA52CC" w:rsidRPr="00D61BE6" w:rsidTr="00394855">
        <w:trPr>
          <w:trHeight w:val="283"/>
          <w:jc w:val="center"/>
        </w:trPr>
        <w:tc>
          <w:tcPr>
            <w:tcW w:w="586" w:type="dxa"/>
            <w:vMerge w:val="restart"/>
            <w:shd w:val="clear" w:color="auto" w:fill="auto"/>
          </w:tcPr>
          <w:p w:rsidR="00FA52CC" w:rsidRPr="00D61BE6" w:rsidRDefault="00FA52CC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4</w:t>
            </w:r>
          </w:p>
        </w:tc>
        <w:tc>
          <w:tcPr>
            <w:tcW w:w="6072" w:type="dxa"/>
            <w:gridSpan w:val="2"/>
          </w:tcPr>
          <w:p w:rsidR="00FA52CC" w:rsidRPr="00D61BE6" w:rsidRDefault="00FA52CC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Pengalaman Dalam Lembaga Pemerintahan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A52CC" w:rsidRPr="00D61BE6" w:rsidRDefault="00FA52CC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a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Pernah bekerja sebagai staf pada lembaga pemerintahan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val="id-ID"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b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Pernah menjadi pimpinan tingkat pertama pada lembaga pemerintahan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val="id-ID"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c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Pernah menjadi pimpinan tingkat menengah pada lembaga pemerintahan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val="id-ID" w:eastAsia="id-ID"/>
              </w:rPr>
            </w:pPr>
          </w:p>
        </w:tc>
      </w:tr>
      <w:tr w:rsidR="00A67B24" w:rsidRPr="00D61BE6" w:rsidTr="00394855">
        <w:trPr>
          <w:trHeight w:val="283"/>
          <w:jc w:val="center"/>
        </w:trPr>
        <w:tc>
          <w:tcPr>
            <w:tcW w:w="586" w:type="dxa"/>
            <w:vMerge/>
            <w:shd w:val="clear" w:color="auto" w:fill="auto"/>
          </w:tcPr>
          <w:p w:rsidR="00A67B24" w:rsidRPr="00D61BE6" w:rsidRDefault="00A67B24" w:rsidP="00D61BE6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</w:p>
        </w:tc>
        <w:tc>
          <w:tcPr>
            <w:tcW w:w="543" w:type="dxa"/>
          </w:tcPr>
          <w:p w:rsidR="00A67B24" w:rsidRPr="00A67B24" w:rsidRDefault="00657393" w:rsidP="00FA52CC">
            <w:pPr>
              <w:spacing w:line="240" w:lineRule="auto"/>
              <w:jc w:val="center"/>
              <w:rPr>
                <w:rFonts w:ascii="Bookman Old Style" w:hAnsi="Bookman Old Style" w:cs="Tahoma"/>
                <w:bCs/>
                <w:spacing w:val="-3"/>
              </w:rPr>
            </w:pPr>
            <w:r>
              <w:rPr>
                <w:rFonts w:ascii="Bookman Old Style" w:hAnsi="Bookman Old Style" w:cs="Tahoma"/>
                <w:bCs/>
                <w:spacing w:val="-3"/>
              </w:rPr>
              <w:t>d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rPr>
                <w:rFonts w:ascii="Bookman Old Style" w:hAnsi="Bookman Old Style" w:cs="Tahoma"/>
                <w:bCs/>
                <w:spacing w:val="-3"/>
                <w:lang w:val="id-ID"/>
              </w:rPr>
            </w:pPr>
            <w:r w:rsidRPr="00D61BE6">
              <w:rPr>
                <w:rFonts w:ascii="Bookman Old Style" w:hAnsi="Bookman Old Style" w:cs="Tahoma"/>
                <w:bCs/>
                <w:spacing w:val="-3"/>
                <w:lang w:val="id-ID"/>
              </w:rPr>
              <w:t>Pernah menjadi pimpinan tingkat tinggi/kepala daerah/anggota DPRD/DPR RI.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7B24" w:rsidRPr="00D61BE6" w:rsidRDefault="00A67B24" w:rsidP="00BE718C">
            <w:pPr>
              <w:spacing w:line="240" w:lineRule="auto"/>
              <w:jc w:val="left"/>
              <w:rPr>
                <w:rFonts w:ascii="Bookman Old Style" w:hAnsi="Bookman Old Style" w:cs="Tahoma"/>
                <w:b/>
                <w:color w:val="000000"/>
                <w:lang w:val="id-ID" w:eastAsia="id-ID"/>
              </w:rPr>
            </w:pPr>
          </w:p>
        </w:tc>
      </w:tr>
    </w:tbl>
    <w:p w:rsidR="00247CB8" w:rsidRPr="00D61BE6" w:rsidRDefault="00247CB8">
      <w:pPr>
        <w:rPr>
          <w:rFonts w:ascii="Bookman Old Style" w:hAnsi="Bookman Old Style"/>
        </w:rPr>
      </w:pPr>
    </w:p>
    <w:sectPr w:rsidR="00247CB8" w:rsidRPr="00D61BE6" w:rsidSect="00754F1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C0508"/>
    <w:rsid w:val="00031CCB"/>
    <w:rsid w:val="001C4C4A"/>
    <w:rsid w:val="00227B3D"/>
    <w:rsid w:val="00247CB8"/>
    <w:rsid w:val="00275FF4"/>
    <w:rsid w:val="002825EB"/>
    <w:rsid w:val="00394855"/>
    <w:rsid w:val="004173AD"/>
    <w:rsid w:val="00466C94"/>
    <w:rsid w:val="004B532F"/>
    <w:rsid w:val="00531D60"/>
    <w:rsid w:val="00540521"/>
    <w:rsid w:val="00540A8D"/>
    <w:rsid w:val="005426B1"/>
    <w:rsid w:val="005C2DAB"/>
    <w:rsid w:val="005D7F92"/>
    <w:rsid w:val="005F6A51"/>
    <w:rsid w:val="00623C21"/>
    <w:rsid w:val="00657393"/>
    <w:rsid w:val="006C2AE4"/>
    <w:rsid w:val="006F60EA"/>
    <w:rsid w:val="00754F16"/>
    <w:rsid w:val="00777B2E"/>
    <w:rsid w:val="007D5B55"/>
    <w:rsid w:val="007E186A"/>
    <w:rsid w:val="007E5774"/>
    <w:rsid w:val="008C0508"/>
    <w:rsid w:val="008F674B"/>
    <w:rsid w:val="009249AD"/>
    <w:rsid w:val="00980077"/>
    <w:rsid w:val="00995AF4"/>
    <w:rsid w:val="00A6678A"/>
    <w:rsid w:val="00A67B24"/>
    <w:rsid w:val="00A90D70"/>
    <w:rsid w:val="00B72BB8"/>
    <w:rsid w:val="00BE718C"/>
    <w:rsid w:val="00C61635"/>
    <w:rsid w:val="00CD5AF5"/>
    <w:rsid w:val="00D61BE6"/>
    <w:rsid w:val="00E96CCE"/>
    <w:rsid w:val="00EF14EF"/>
    <w:rsid w:val="00FA52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508"/>
    <w:pPr>
      <w:widowControl w:val="0"/>
      <w:adjustRightInd w:val="0"/>
      <w:spacing w:after="0" w:line="360" w:lineRule="atLeast"/>
      <w:jc w:val="both"/>
      <w:textAlignment w:val="baseline"/>
    </w:pPr>
    <w:rPr>
      <w:rFonts w:ascii="Calibri" w:eastAsia="Times New Roman" w:hAnsi="Calibri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7B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3DF94-DE76-43F4-B2E9-A25CF7B28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1380</Words>
  <Characters>7871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9233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Cilandak-12</dc:creator>
  <cp:lastModifiedBy>Deasy Andriasari</cp:lastModifiedBy>
  <cp:revision>4</cp:revision>
  <dcterms:created xsi:type="dcterms:W3CDTF">2017-11-21T05:21:00Z</dcterms:created>
  <dcterms:modified xsi:type="dcterms:W3CDTF">2017-11-21T06:24:00Z</dcterms:modified>
</cp:coreProperties>
</file>